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1921328F" w:rsidR="00542EB2" w:rsidRPr="00542EB2" w:rsidRDefault="004C741A" w:rsidP="00542EB2">
      <w:pPr>
        <w:jc w:val="center"/>
        <w:rPr>
          <w:color w:val="156082" w:themeColor="accent1"/>
          <w:sz w:val="56"/>
          <w:szCs w:val="56"/>
        </w:rPr>
      </w:pPr>
      <w:r>
        <w:rPr>
          <w:color w:val="156082" w:themeColor="accent1"/>
          <w:sz w:val="56"/>
          <w:szCs w:val="56"/>
        </w:rPr>
        <w:t>Conte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548EEA98" w:rsidR="00542EB2" w:rsidRDefault="004C741A" w:rsidP="00D8301B">
            <w:pPr>
              <w:jc w:val="center"/>
            </w:pPr>
            <w:r>
              <w:t>FE</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675DB60E" w:rsidR="00542EB2" w:rsidRDefault="00C16283" w:rsidP="00D8301B">
            <w:pPr>
              <w:jc w:val="center"/>
            </w:pPr>
            <w:r>
              <w:t>2</w:t>
            </w:r>
          </w:p>
        </w:tc>
        <w:tc>
          <w:tcPr>
            <w:tcW w:w="2126" w:type="dxa"/>
          </w:tcPr>
          <w:p w14:paraId="75851AF2" w14:textId="01846C8A" w:rsidR="00542EB2" w:rsidRDefault="00C16283" w:rsidP="00D8301B">
            <w:pPr>
              <w:jc w:val="center"/>
            </w:pPr>
            <w:r>
              <w:t>09/09/2024</w:t>
            </w:r>
          </w:p>
        </w:tc>
        <w:tc>
          <w:tcPr>
            <w:tcW w:w="1985" w:type="dxa"/>
          </w:tcPr>
          <w:p w14:paraId="0E67AAE1" w14:textId="755084F8" w:rsidR="00542EB2" w:rsidRDefault="00C16283" w:rsidP="00D8301B">
            <w:pPr>
              <w:jc w:val="center"/>
            </w:pPr>
            <w:r>
              <w:t>QC</w:t>
            </w:r>
          </w:p>
        </w:tc>
        <w:tc>
          <w:tcPr>
            <w:tcW w:w="4819" w:type="dxa"/>
          </w:tcPr>
          <w:p w14:paraId="3A13420B" w14:textId="5378B2E7" w:rsidR="00542EB2" w:rsidRDefault="00C16283" w:rsidP="00D8301B">
            <w:pPr>
              <w:jc w:val="center"/>
            </w:pPr>
            <w:r>
              <w:t>Relecture + ajout stats</w:t>
            </w:r>
          </w:p>
        </w:tc>
      </w:tr>
      <w:tr w:rsidR="00542EB2" w14:paraId="668ACD8E" w14:textId="77777777" w:rsidTr="00D8301B">
        <w:trPr>
          <w:trHeight w:val="567"/>
        </w:trPr>
        <w:tc>
          <w:tcPr>
            <w:tcW w:w="1276" w:type="dxa"/>
          </w:tcPr>
          <w:p w14:paraId="26C4A5AA" w14:textId="238E53D3" w:rsidR="00542EB2" w:rsidRDefault="002C268C" w:rsidP="00D8301B">
            <w:pPr>
              <w:jc w:val="center"/>
            </w:pPr>
            <w:r>
              <w:t>3</w:t>
            </w:r>
          </w:p>
        </w:tc>
        <w:tc>
          <w:tcPr>
            <w:tcW w:w="2126" w:type="dxa"/>
          </w:tcPr>
          <w:p w14:paraId="61142E0B" w14:textId="24161E8A" w:rsidR="00542EB2" w:rsidRDefault="002C268C" w:rsidP="00D8301B">
            <w:pPr>
              <w:jc w:val="center"/>
            </w:pPr>
            <w:r>
              <w:t>16/01/2025</w:t>
            </w:r>
          </w:p>
        </w:tc>
        <w:tc>
          <w:tcPr>
            <w:tcW w:w="1985" w:type="dxa"/>
          </w:tcPr>
          <w:p w14:paraId="5E373A2E" w14:textId="76FCF407" w:rsidR="00542EB2" w:rsidRDefault="002C268C" w:rsidP="00D8301B">
            <w:pPr>
              <w:jc w:val="center"/>
            </w:pPr>
            <w:r>
              <w:t>QC</w:t>
            </w:r>
          </w:p>
        </w:tc>
        <w:tc>
          <w:tcPr>
            <w:tcW w:w="4819" w:type="dxa"/>
          </w:tcPr>
          <w:p w14:paraId="07BFDCEB" w14:textId="18499ED6" w:rsidR="00542EB2" w:rsidRDefault="002C268C" w:rsidP="00D8301B">
            <w:pPr>
              <w:jc w:val="center"/>
            </w:pPr>
            <w:r>
              <w:t>Maj stats</w:t>
            </w:r>
          </w:p>
        </w:tc>
      </w:tr>
      <w:tr w:rsidR="00542EB2" w14:paraId="3EEB1956" w14:textId="77777777" w:rsidTr="00D8301B">
        <w:trPr>
          <w:trHeight w:val="567"/>
        </w:trPr>
        <w:tc>
          <w:tcPr>
            <w:tcW w:w="1276" w:type="dxa"/>
          </w:tcPr>
          <w:p w14:paraId="75FCA48A" w14:textId="5DC5BF89" w:rsidR="00542EB2" w:rsidRDefault="005D2E10" w:rsidP="00D8301B">
            <w:pPr>
              <w:jc w:val="center"/>
            </w:pPr>
            <w:r>
              <w:t>4</w:t>
            </w:r>
          </w:p>
        </w:tc>
        <w:tc>
          <w:tcPr>
            <w:tcW w:w="2126" w:type="dxa"/>
          </w:tcPr>
          <w:p w14:paraId="784127CF" w14:textId="3D217D92" w:rsidR="00542EB2" w:rsidRDefault="005D2E10" w:rsidP="00D8301B">
            <w:pPr>
              <w:jc w:val="center"/>
            </w:pPr>
            <w:r>
              <w:t>06/02/2025</w:t>
            </w:r>
          </w:p>
        </w:tc>
        <w:tc>
          <w:tcPr>
            <w:tcW w:w="1985" w:type="dxa"/>
          </w:tcPr>
          <w:p w14:paraId="76A11CC4" w14:textId="18139666" w:rsidR="00542EB2" w:rsidRDefault="005D2E10" w:rsidP="00D8301B">
            <w:pPr>
              <w:jc w:val="center"/>
            </w:pPr>
            <w:r>
              <w:t>QC</w:t>
            </w:r>
          </w:p>
        </w:tc>
        <w:tc>
          <w:tcPr>
            <w:tcW w:w="4819" w:type="dxa"/>
          </w:tcPr>
          <w:p w14:paraId="1DD9930D" w14:textId="46116FED" w:rsidR="00542EB2" w:rsidRDefault="005D2E10"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163878E6" w14:textId="6B359C44" w:rsidR="006110FD"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747635" w:history="1">
            <w:r w:rsidR="006110FD" w:rsidRPr="00CF18FE">
              <w:rPr>
                <w:rStyle w:val="Lienhypertexte"/>
                <w:noProof/>
              </w:rPr>
              <w:t>Définition du domaine</w:t>
            </w:r>
            <w:r w:rsidR="006110FD">
              <w:rPr>
                <w:noProof/>
                <w:webHidden/>
              </w:rPr>
              <w:tab/>
            </w:r>
            <w:r w:rsidR="006110FD">
              <w:rPr>
                <w:noProof/>
                <w:webHidden/>
              </w:rPr>
              <w:fldChar w:fldCharType="begin"/>
            </w:r>
            <w:r w:rsidR="006110FD">
              <w:rPr>
                <w:noProof/>
                <w:webHidden/>
              </w:rPr>
              <w:instrText xml:space="preserve"> PAGEREF _Toc189747635 \h </w:instrText>
            </w:r>
            <w:r w:rsidR="006110FD">
              <w:rPr>
                <w:noProof/>
                <w:webHidden/>
              </w:rPr>
            </w:r>
            <w:r w:rsidR="006110FD">
              <w:rPr>
                <w:noProof/>
                <w:webHidden/>
              </w:rPr>
              <w:fldChar w:fldCharType="separate"/>
            </w:r>
            <w:r w:rsidR="006110FD">
              <w:rPr>
                <w:noProof/>
                <w:webHidden/>
              </w:rPr>
              <w:t>3</w:t>
            </w:r>
            <w:r w:rsidR="006110FD">
              <w:rPr>
                <w:noProof/>
                <w:webHidden/>
              </w:rPr>
              <w:fldChar w:fldCharType="end"/>
            </w:r>
          </w:hyperlink>
        </w:p>
        <w:p w14:paraId="0F82CC06" w14:textId="511BEC02" w:rsidR="006110FD" w:rsidRDefault="006110FD">
          <w:pPr>
            <w:pStyle w:val="TM1"/>
            <w:tabs>
              <w:tab w:val="right" w:leader="dot" w:pos="9062"/>
            </w:tabs>
            <w:rPr>
              <w:rFonts w:eastAsiaTheme="minorEastAsia"/>
              <w:noProof/>
              <w:kern w:val="2"/>
              <w:sz w:val="24"/>
              <w:szCs w:val="24"/>
              <w:lang w:eastAsia="fr-FR"/>
              <w14:ligatures w14:val="standardContextual"/>
            </w:rPr>
          </w:pPr>
          <w:hyperlink w:anchor="_Toc189747636" w:history="1">
            <w:r w:rsidRPr="00CF18FE">
              <w:rPr>
                <w:rStyle w:val="Lienhypertexte"/>
                <w:noProof/>
              </w:rPr>
              <w:t>Pratiques des acquéreuses</w:t>
            </w:r>
            <w:r>
              <w:rPr>
                <w:noProof/>
                <w:webHidden/>
              </w:rPr>
              <w:tab/>
            </w:r>
            <w:r>
              <w:rPr>
                <w:noProof/>
                <w:webHidden/>
              </w:rPr>
              <w:fldChar w:fldCharType="begin"/>
            </w:r>
            <w:r>
              <w:rPr>
                <w:noProof/>
                <w:webHidden/>
              </w:rPr>
              <w:instrText xml:space="preserve"> PAGEREF _Toc189747636 \h </w:instrText>
            </w:r>
            <w:r>
              <w:rPr>
                <w:noProof/>
                <w:webHidden/>
              </w:rPr>
            </w:r>
            <w:r>
              <w:rPr>
                <w:noProof/>
                <w:webHidden/>
              </w:rPr>
              <w:fldChar w:fldCharType="separate"/>
            </w:r>
            <w:r>
              <w:rPr>
                <w:noProof/>
                <w:webHidden/>
              </w:rPr>
              <w:t>4</w:t>
            </w:r>
            <w:r>
              <w:rPr>
                <w:noProof/>
                <w:webHidden/>
              </w:rPr>
              <w:fldChar w:fldCharType="end"/>
            </w:r>
          </w:hyperlink>
        </w:p>
        <w:p w14:paraId="27D9CC10" w14:textId="6B1F761D"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37" w:history="1">
            <w:r w:rsidRPr="00CF18FE">
              <w:rPr>
                <w:rStyle w:val="Lienhypertexte"/>
                <w:noProof/>
              </w:rPr>
              <w:t>Veille</w:t>
            </w:r>
            <w:r>
              <w:rPr>
                <w:noProof/>
                <w:webHidden/>
              </w:rPr>
              <w:tab/>
            </w:r>
            <w:r>
              <w:rPr>
                <w:noProof/>
                <w:webHidden/>
              </w:rPr>
              <w:fldChar w:fldCharType="begin"/>
            </w:r>
            <w:r>
              <w:rPr>
                <w:noProof/>
                <w:webHidden/>
              </w:rPr>
              <w:instrText xml:space="preserve"> PAGEREF _Toc189747637 \h </w:instrText>
            </w:r>
            <w:r>
              <w:rPr>
                <w:noProof/>
                <w:webHidden/>
              </w:rPr>
            </w:r>
            <w:r>
              <w:rPr>
                <w:noProof/>
                <w:webHidden/>
              </w:rPr>
              <w:fldChar w:fldCharType="separate"/>
            </w:r>
            <w:r>
              <w:rPr>
                <w:noProof/>
                <w:webHidden/>
              </w:rPr>
              <w:t>4</w:t>
            </w:r>
            <w:r>
              <w:rPr>
                <w:noProof/>
                <w:webHidden/>
              </w:rPr>
              <w:fldChar w:fldCharType="end"/>
            </w:r>
          </w:hyperlink>
        </w:p>
        <w:p w14:paraId="69763908" w14:textId="4B1F17C8"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38" w:history="1">
            <w:r w:rsidRPr="00CF18FE">
              <w:rPr>
                <w:rStyle w:val="Lienhypertexte"/>
                <w:noProof/>
              </w:rPr>
              <w:t>Critères de sélection et de non-sélection</w:t>
            </w:r>
            <w:r>
              <w:rPr>
                <w:noProof/>
                <w:webHidden/>
              </w:rPr>
              <w:tab/>
            </w:r>
            <w:r>
              <w:rPr>
                <w:noProof/>
                <w:webHidden/>
              </w:rPr>
              <w:fldChar w:fldCharType="begin"/>
            </w:r>
            <w:r>
              <w:rPr>
                <w:noProof/>
                <w:webHidden/>
              </w:rPr>
              <w:instrText xml:space="preserve"> PAGEREF _Toc189747638 \h </w:instrText>
            </w:r>
            <w:r>
              <w:rPr>
                <w:noProof/>
                <w:webHidden/>
              </w:rPr>
            </w:r>
            <w:r>
              <w:rPr>
                <w:noProof/>
                <w:webHidden/>
              </w:rPr>
              <w:fldChar w:fldCharType="separate"/>
            </w:r>
            <w:r>
              <w:rPr>
                <w:noProof/>
                <w:webHidden/>
              </w:rPr>
              <w:t>4</w:t>
            </w:r>
            <w:r>
              <w:rPr>
                <w:noProof/>
                <w:webHidden/>
              </w:rPr>
              <w:fldChar w:fldCharType="end"/>
            </w:r>
          </w:hyperlink>
        </w:p>
        <w:p w14:paraId="7776E316" w14:textId="1F6611DA"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39" w:history="1">
            <w:r w:rsidRPr="00CF18FE">
              <w:rPr>
                <w:rStyle w:val="Lienhypertexte"/>
                <w:noProof/>
              </w:rPr>
              <w:t>Nombre d’exemplaires</w:t>
            </w:r>
            <w:r>
              <w:rPr>
                <w:noProof/>
                <w:webHidden/>
              </w:rPr>
              <w:tab/>
            </w:r>
            <w:r>
              <w:rPr>
                <w:noProof/>
                <w:webHidden/>
              </w:rPr>
              <w:fldChar w:fldCharType="begin"/>
            </w:r>
            <w:r>
              <w:rPr>
                <w:noProof/>
                <w:webHidden/>
              </w:rPr>
              <w:instrText xml:space="preserve"> PAGEREF _Toc189747639 \h </w:instrText>
            </w:r>
            <w:r>
              <w:rPr>
                <w:noProof/>
                <w:webHidden/>
              </w:rPr>
            </w:r>
            <w:r>
              <w:rPr>
                <w:noProof/>
                <w:webHidden/>
              </w:rPr>
              <w:fldChar w:fldCharType="separate"/>
            </w:r>
            <w:r>
              <w:rPr>
                <w:noProof/>
                <w:webHidden/>
              </w:rPr>
              <w:t>4</w:t>
            </w:r>
            <w:r>
              <w:rPr>
                <w:noProof/>
                <w:webHidden/>
              </w:rPr>
              <w:fldChar w:fldCharType="end"/>
            </w:r>
          </w:hyperlink>
        </w:p>
        <w:p w14:paraId="26F2B483" w14:textId="6528B08D"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0" w:history="1">
            <w:r w:rsidRPr="00CF18FE">
              <w:rPr>
                <w:rStyle w:val="Lienhypertexte"/>
                <w:noProof/>
              </w:rPr>
              <w:t>Commandes</w:t>
            </w:r>
            <w:r>
              <w:rPr>
                <w:noProof/>
                <w:webHidden/>
              </w:rPr>
              <w:tab/>
            </w:r>
            <w:r>
              <w:rPr>
                <w:noProof/>
                <w:webHidden/>
              </w:rPr>
              <w:fldChar w:fldCharType="begin"/>
            </w:r>
            <w:r>
              <w:rPr>
                <w:noProof/>
                <w:webHidden/>
              </w:rPr>
              <w:instrText xml:space="preserve"> PAGEREF _Toc189747640 \h </w:instrText>
            </w:r>
            <w:r>
              <w:rPr>
                <w:noProof/>
                <w:webHidden/>
              </w:rPr>
            </w:r>
            <w:r>
              <w:rPr>
                <w:noProof/>
                <w:webHidden/>
              </w:rPr>
              <w:fldChar w:fldCharType="separate"/>
            </w:r>
            <w:r>
              <w:rPr>
                <w:noProof/>
                <w:webHidden/>
              </w:rPr>
              <w:t>5</w:t>
            </w:r>
            <w:r>
              <w:rPr>
                <w:noProof/>
                <w:webHidden/>
              </w:rPr>
              <w:fldChar w:fldCharType="end"/>
            </w:r>
          </w:hyperlink>
        </w:p>
        <w:p w14:paraId="4803C042" w14:textId="33AE7B86"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1" w:history="1">
            <w:r w:rsidRPr="00CF18FE">
              <w:rPr>
                <w:rStyle w:val="Lienhypertexte"/>
                <w:noProof/>
              </w:rPr>
              <w:t>Rachats ouvrages de fonds</w:t>
            </w:r>
            <w:r>
              <w:rPr>
                <w:noProof/>
                <w:webHidden/>
              </w:rPr>
              <w:tab/>
            </w:r>
            <w:r>
              <w:rPr>
                <w:noProof/>
                <w:webHidden/>
              </w:rPr>
              <w:fldChar w:fldCharType="begin"/>
            </w:r>
            <w:r>
              <w:rPr>
                <w:noProof/>
                <w:webHidden/>
              </w:rPr>
              <w:instrText xml:space="preserve"> PAGEREF _Toc189747641 \h </w:instrText>
            </w:r>
            <w:r>
              <w:rPr>
                <w:noProof/>
                <w:webHidden/>
              </w:rPr>
            </w:r>
            <w:r>
              <w:rPr>
                <w:noProof/>
                <w:webHidden/>
              </w:rPr>
              <w:fldChar w:fldCharType="separate"/>
            </w:r>
            <w:r>
              <w:rPr>
                <w:noProof/>
                <w:webHidden/>
              </w:rPr>
              <w:t>5</w:t>
            </w:r>
            <w:r>
              <w:rPr>
                <w:noProof/>
                <w:webHidden/>
              </w:rPr>
              <w:fldChar w:fldCharType="end"/>
            </w:r>
          </w:hyperlink>
        </w:p>
        <w:p w14:paraId="52F3866E" w14:textId="722589A1"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2" w:history="1">
            <w:r w:rsidRPr="00CF18FE">
              <w:rPr>
                <w:rStyle w:val="Lienhypertexte"/>
                <w:noProof/>
              </w:rPr>
              <w:t>Catalogage</w:t>
            </w:r>
            <w:r>
              <w:rPr>
                <w:noProof/>
                <w:webHidden/>
              </w:rPr>
              <w:tab/>
            </w:r>
            <w:r>
              <w:rPr>
                <w:noProof/>
                <w:webHidden/>
              </w:rPr>
              <w:fldChar w:fldCharType="begin"/>
            </w:r>
            <w:r>
              <w:rPr>
                <w:noProof/>
                <w:webHidden/>
              </w:rPr>
              <w:instrText xml:space="preserve"> PAGEREF _Toc189747642 \h </w:instrText>
            </w:r>
            <w:r>
              <w:rPr>
                <w:noProof/>
                <w:webHidden/>
              </w:rPr>
            </w:r>
            <w:r>
              <w:rPr>
                <w:noProof/>
                <w:webHidden/>
              </w:rPr>
              <w:fldChar w:fldCharType="separate"/>
            </w:r>
            <w:r>
              <w:rPr>
                <w:noProof/>
                <w:webHidden/>
              </w:rPr>
              <w:t>5</w:t>
            </w:r>
            <w:r>
              <w:rPr>
                <w:noProof/>
                <w:webHidden/>
              </w:rPr>
              <w:fldChar w:fldCharType="end"/>
            </w:r>
          </w:hyperlink>
        </w:p>
        <w:p w14:paraId="63791DB9" w14:textId="653DAE45"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3" w:history="1">
            <w:r w:rsidRPr="00CF18FE">
              <w:rPr>
                <w:rStyle w:val="Lienhypertexte"/>
                <w:noProof/>
              </w:rPr>
              <w:t>Désherbage</w:t>
            </w:r>
            <w:r>
              <w:rPr>
                <w:noProof/>
                <w:webHidden/>
              </w:rPr>
              <w:tab/>
            </w:r>
            <w:r>
              <w:rPr>
                <w:noProof/>
                <w:webHidden/>
              </w:rPr>
              <w:fldChar w:fldCharType="begin"/>
            </w:r>
            <w:r>
              <w:rPr>
                <w:noProof/>
                <w:webHidden/>
              </w:rPr>
              <w:instrText xml:space="preserve"> PAGEREF _Toc189747643 \h </w:instrText>
            </w:r>
            <w:r>
              <w:rPr>
                <w:noProof/>
                <w:webHidden/>
              </w:rPr>
            </w:r>
            <w:r>
              <w:rPr>
                <w:noProof/>
                <w:webHidden/>
              </w:rPr>
              <w:fldChar w:fldCharType="separate"/>
            </w:r>
            <w:r>
              <w:rPr>
                <w:noProof/>
                <w:webHidden/>
              </w:rPr>
              <w:t>5</w:t>
            </w:r>
            <w:r>
              <w:rPr>
                <w:noProof/>
                <w:webHidden/>
              </w:rPr>
              <w:fldChar w:fldCharType="end"/>
            </w:r>
          </w:hyperlink>
        </w:p>
        <w:p w14:paraId="38763466" w14:textId="198D4AD4"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4" w:history="1">
            <w:r w:rsidRPr="00CF18FE">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_Toc189747644 \h </w:instrText>
            </w:r>
            <w:r>
              <w:rPr>
                <w:noProof/>
                <w:webHidden/>
              </w:rPr>
            </w:r>
            <w:r>
              <w:rPr>
                <w:noProof/>
                <w:webHidden/>
              </w:rPr>
              <w:fldChar w:fldCharType="separate"/>
            </w:r>
            <w:r>
              <w:rPr>
                <w:noProof/>
                <w:webHidden/>
              </w:rPr>
              <w:t>5</w:t>
            </w:r>
            <w:r>
              <w:rPr>
                <w:noProof/>
                <w:webHidden/>
              </w:rPr>
              <w:fldChar w:fldCharType="end"/>
            </w:r>
          </w:hyperlink>
        </w:p>
        <w:p w14:paraId="29C50001" w14:textId="30057BAC" w:rsidR="006110FD" w:rsidRDefault="006110FD">
          <w:pPr>
            <w:pStyle w:val="TM1"/>
            <w:tabs>
              <w:tab w:val="right" w:leader="dot" w:pos="9062"/>
            </w:tabs>
            <w:rPr>
              <w:rFonts w:eastAsiaTheme="minorEastAsia"/>
              <w:noProof/>
              <w:kern w:val="2"/>
              <w:sz w:val="24"/>
              <w:szCs w:val="24"/>
              <w:lang w:eastAsia="fr-FR"/>
              <w14:ligatures w14:val="standardContextual"/>
            </w:rPr>
          </w:pPr>
          <w:hyperlink w:anchor="_Toc189747645" w:history="1">
            <w:r w:rsidRPr="00CF18FE">
              <w:rPr>
                <w:rStyle w:val="Lienhypertexte"/>
                <w:noProof/>
              </w:rPr>
              <w:t>Données statistiques</w:t>
            </w:r>
            <w:r>
              <w:rPr>
                <w:noProof/>
                <w:webHidden/>
              </w:rPr>
              <w:tab/>
            </w:r>
            <w:r>
              <w:rPr>
                <w:noProof/>
                <w:webHidden/>
              </w:rPr>
              <w:fldChar w:fldCharType="begin"/>
            </w:r>
            <w:r>
              <w:rPr>
                <w:noProof/>
                <w:webHidden/>
              </w:rPr>
              <w:instrText xml:space="preserve"> PAGEREF _Toc189747645 \h </w:instrText>
            </w:r>
            <w:r>
              <w:rPr>
                <w:noProof/>
                <w:webHidden/>
              </w:rPr>
            </w:r>
            <w:r>
              <w:rPr>
                <w:noProof/>
                <w:webHidden/>
              </w:rPr>
              <w:fldChar w:fldCharType="separate"/>
            </w:r>
            <w:r>
              <w:rPr>
                <w:noProof/>
                <w:webHidden/>
              </w:rPr>
              <w:t>6</w:t>
            </w:r>
            <w:r>
              <w:rPr>
                <w:noProof/>
                <w:webHidden/>
              </w:rPr>
              <w:fldChar w:fldCharType="end"/>
            </w:r>
          </w:hyperlink>
        </w:p>
        <w:p w14:paraId="059DDCC4" w14:textId="660CBA4A"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6" w:history="1">
            <w:r w:rsidRPr="00CF18FE">
              <w:rPr>
                <w:rStyle w:val="Lienhypertexte"/>
                <w:noProof/>
              </w:rPr>
              <w:t>2025 (données 2024)</w:t>
            </w:r>
            <w:r>
              <w:rPr>
                <w:noProof/>
                <w:webHidden/>
              </w:rPr>
              <w:tab/>
            </w:r>
            <w:r>
              <w:rPr>
                <w:noProof/>
                <w:webHidden/>
              </w:rPr>
              <w:fldChar w:fldCharType="begin"/>
            </w:r>
            <w:r>
              <w:rPr>
                <w:noProof/>
                <w:webHidden/>
              </w:rPr>
              <w:instrText xml:space="preserve"> PAGEREF _Toc189747646 \h </w:instrText>
            </w:r>
            <w:r>
              <w:rPr>
                <w:noProof/>
                <w:webHidden/>
              </w:rPr>
            </w:r>
            <w:r>
              <w:rPr>
                <w:noProof/>
                <w:webHidden/>
              </w:rPr>
              <w:fldChar w:fldCharType="separate"/>
            </w:r>
            <w:r>
              <w:rPr>
                <w:noProof/>
                <w:webHidden/>
              </w:rPr>
              <w:t>6</w:t>
            </w:r>
            <w:r>
              <w:rPr>
                <w:noProof/>
                <w:webHidden/>
              </w:rPr>
              <w:fldChar w:fldCharType="end"/>
            </w:r>
          </w:hyperlink>
        </w:p>
        <w:p w14:paraId="142AF9BD" w14:textId="7B228758"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7" w:history="1">
            <w:r w:rsidRPr="00CF18FE">
              <w:rPr>
                <w:rStyle w:val="Lienhypertexte"/>
                <w:noProof/>
              </w:rPr>
              <w:t>2024 (données 2023)</w:t>
            </w:r>
            <w:r>
              <w:rPr>
                <w:noProof/>
                <w:webHidden/>
              </w:rPr>
              <w:tab/>
            </w:r>
            <w:r>
              <w:rPr>
                <w:noProof/>
                <w:webHidden/>
              </w:rPr>
              <w:fldChar w:fldCharType="begin"/>
            </w:r>
            <w:r>
              <w:rPr>
                <w:noProof/>
                <w:webHidden/>
              </w:rPr>
              <w:instrText xml:space="preserve"> PAGEREF _Toc189747647 \h </w:instrText>
            </w:r>
            <w:r>
              <w:rPr>
                <w:noProof/>
                <w:webHidden/>
              </w:rPr>
            </w:r>
            <w:r>
              <w:rPr>
                <w:noProof/>
                <w:webHidden/>
              </w:rPr>
              <w:fldChar w:fldCharType="separate"/>
            </w:r>
            <w:r>
              <w:rPr>
                <w:noProof/>
                <w:webHidden/>
              </w:rPr>
              <w:t>6</w:t>
            </w:r>
            <w:r>
              <w:rPr>
                <w:noProof/>
                <w:webHidden/>
              </w:rPr>
              <w:fldChar w:fldCharType="end"/>
            </w:r>
          </w:hyperlink>
        </w:p>
        <w:p w14:paraId="4FBB736B" w14:textId="24FCEC56"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8" w:history="1">
            <w:r w:rsidRPr="00CF18FE">
              <w:rPr>
                <w:rStyle w:val="Lienhypertexte"/>
                <w:noProof/>
              </w:rPr>
              <w:t>2023 (données 2022)</w:t>
            </w:r>
            <w:r>
              <w:rPr>
                <w:noProof/>
                <w:webHidden/>
              </w:rPr>
              <w:tab/>
            </w:r>
            <w:r>
              <w:rPr>
                <w:noProof/>
                <w:webHidden/>
              </w:rPr>
              <w:fldChar w:fldCharType="begin"/>
            </w:r>
            <w:r>
              <w:rPr>
                <w:noProof/>
                <w:webHidden/>
              </w:rPr>
              <w:instrText xml:space="preserve"> PAGEREF _Toc189747648 \h </w:instrText>
            </w:r>
            <w:r>
              <w:rPr>
                <w:noProof/>
                <w:webHidden/>
              </w:rPr>
            </w:r>
            <w:r>
              <w:rPr>
                <w:noProof/>
                <w:webHidden/>
              </w:rPr>
              <w:fldChar w:fldCharType="separate"/>
            </w:r>
            <w:r>
              <w:rPr>
                <w:noProof/>
                <w:webHidden/>
              </w:rPr>
              <w:t>6</w:t>
            </w:r>
            <w:r>
              <w:rPr>
                <w:noProof/>
                <w:webHidden/>
              </w:rPr>
              <w:fldChar w:fldCharType="end"/>
            </w:r>
          </w:hyperlink>
        </w:p>
        <w:p w14:paraId="6547ACB5" w14:textId="43AE7FFF"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49" w:history="1">
            <w:r w:rsidRPr="00CF18FE">
              <w:rPr>
                <w:rStyle w:val="Lienhypertexte"/>
                <w:noProof/>
              </w:rPr>
              <w:t>2022 (données 2021)</w:t>
            </w:r>
            <w:r>
              <w:rPr>
                <w:noProof/>
                <w:webHidden/>
              </w:rPr>
              <w:tab/>
            </w:r>
            <w:r>
              <w:rPr>
                <w:noProof/>
                <w:webHidden/>
              </w:rPr>
              <w:fldChar w:fldCharType="begin"/>
            </w:r>
            <w:r>
              <w:rPr>
                <w:noProof/>
                <w:webHidden/>
              </w:rPr>
              <w:instrText xml:space="preserve"> PAGEREF _Toc189747649 \h </w:instrText>
            </w:r>
            <w:r>
              <w:rPr>
                <w:noProof/>
                <w:webHidden/>
              </w:rPr>
            </w:r>
            <w:r>
              <w:rPr>
                <w:noProof/>
                <w:webHidden/>
              </w:rPr>
              <w:fldChar w:fldCharType="separate"/>
            </w:r>
            <w:r>
              <w:rPr>
                <w:noProof/>
                <w:webHidden/>
              </w:rPr>
              <w:t>7</w:t>
            </w:r>
            <w:r>
              <w:rPr>
                <w:noProof/>
                <w:webHidden/>
              </w:rPr>
              <w:fldChar w:fldCharType="end"/>
            </w:r>
          </w:hyperlink>
        </w:p>
        <w:p w14:paraId="09B9779F" w14:textId="62145FD0" w:rsidR="006110FD" w:rsidRDefault="006110FD">
          <w:pPr>
            <w:pStyle w:val="TM1"/>
            <w:tabs>
              <w:tab w:val="right" w:leader="dot" w:pos="9062"/>
            </w:tabs>
            <w:rPr>
              <w:rFonts w:eastAsiaTheme="minorEastAsia"/>
              <w:noProof/>
              <w:kern w:val="2"/>
              <w:sz w:val="24"/>
              <w:szCs w:val="24"/>
              <w:lang w:eastAsia="fr-FR"/>
              <w14:ligatures w14:val="standardContextual"/>
            </w:rPr>
          </w:pPr>
          <w:hyperlink w:anchor="_Toc189747650" w:history="1">
            <w:r w:rsidRPr="00CF18FE">
              <w:rPr>
                <w:rStyle w:val="Lienhypertexte"/>
                <w:noProof/>
              </w:rPr>
              <w:t>Plan de développement</w:t>
            </w:r>
            <w:r>
              <w:rPr>
                <w:noProof/>
                <w:webHidden/>
              </w:rPr>
              <w:tab/>
            </w:r>
            <w:r>
              <w:rPr>
                <w:noProof/>
                <w:webHidden/>
              </w:rPr>
              <w:fldChar w:fldCharType="begin"/>
            </w:r>
            <w:r>
              <w:rPr>
                <w:noProof/>
                <w:webHidden/>
              </w:rPr>
              <w:instrText xml:space="preserve"> PAGEREF _Toc189747650 \h </w:instrText>
            </w:r>
            <w:r>
              <w:rPr>
                <w:noProof/>
                <w:webHidden/>
              </w:rPr>
            </w:r>
            <w:r>
              <w:rPr>
                <w:noProof/>
                <w:webHidden/>
              </w:rPr>
              <w:fldChar w:fldCharType="separate"/>
            </w:r>
            <w:r>
              <w:rPr>
                <w:noProof/>
                <w:webHidden/>
              </w:rPr>
              <w:t>8</w:t>
            </w:r>
            <w:r>
              <w:rPr>
                <w:noProof/>
                <w:webHidden/>
              </w:rPr>
              <w:fldChar w:fldCharType="end"/>
            </w:r>
          </w:hyperlink>
        </w:p>
        <w:p w14:paraId="2B2EB666" w14:textId="2492D27C"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51" w:history="1">
            <w:r w:rsidRPr="00CF18FE">
              <w:rPr>
                <w:rStyle w:val="Lienhypertexte"/>
                <w:noProof/>
              </w:rPr>
              <w:t>2025 (données 2024)</w:t>
            </w:r>
            <w:r>
              <w:rPr>
                <w:noProof/>
                <w:webHidden/>
              </w:rPr>
              <w:tab/>
            </w:r>
            <w:r>
              <w:rPr>
                <w:noProof/>
                <w:webHidden/>
              </w:rPr>
              <w:fldChar w:fldCharType="begin"/>
            </w:r>
            <w:r>
              <w:rPr>
                <w:noProof/>
                <w:webHidden/>
              </w:rPr>
              <w:instrText xml:space="preserve"> PAGEREF _Toc189747651 \h </w:instrText>
            </w:r>
            <w:r>
              <w:rPr>
                <w:noProof/>
                <w:webHidden/>
              </w:rPr>
            </w:r>
            <w:r>
              <w:rPr>
                <w:noProof/>
                <w:webHidden/>
              </w:rPr>
              <w:fldChar w:fldCharType="separate"/>
            </w:r>
            <w:r>
              <w:rPr>
                <w:noProof/>
                <w:webHidden/>
              </w:rPr>
              <w:t>8</w:t>
            </w:r>
            <w:r>
              <w:rPr>
                <w:noProof/>
                <w:webHidden/>
              </w:rPr>
              <w:fldChar w:fldCharType="end"/>
            </w:r>
          </w:hyperlink>
        </w:p>
        <w:p w14:paraId="3A184444" w14:textId="2FD811B6"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52" w:history="1">
            <w:r w:rsidRPr="00CF18FE">
              <w:rPr>
                <w:rStyle w:val="Lienhypertexte"/>
                <w:noProof/>
              </w:rPr>
              <w:t>2024 (données 2023)</w:t>
            </w:r>
            <w:r>
              <w:rPr>
                <w:noProof/>
                <w:webHidden/>
              </w:rPr>
              <w:tab/>
            </w:r>
            <w:r>
              <w:rPr>
                <w:noProof/>
                <w:webHidden/>
              </w:rPr>
              <w:fldChar w:fldCharType="begin"/>
            </w:r>
            <w:r>
              <w:rPr>
                <w:noProof/>
                <w:webHidden/>
              </w:rPr>
              <w:instrText xml:space="preserve"> PAGEREF _Toc189747652 \h </w:instrText>
            </w:r>
            <w:r>
              <w:rPr>
                <w:noProof/>
                <w:webHidden/>
              </w:rPr>
            </w:r>
            <w:r>
              <w:rPr>
                <w:noProof/>
                <w:webHidden/>
              </w:rPr>
              <w:fldChar w:fldCharType="separate"/>
            </w:r>
            <w:r>
              <w:rPr>
                <w:noProof/>
                <w:webHidden/>
              </w:rPr>
              <w:t>8</w:t>
            </w:r>
            <w:r>
              <w:rPr>
                <w:noProof/>
                <w:webHidden/>
              </w:rPr>
              <w:fldChar w:fldCharType="end"/>
            </w:r>
          </w:hyperlink>
        </w:p>
        <w:p w14:paraId="4FFFBD0B" w14:textId="0A997752" w:rsidR="006110FD" w:rsidRDefault="006110FD">
          <w:pPr>
            <w:pStyle w:val="TM2"/>
            <w:tabs>
              <w:tab w:val="right" w:leader="dot" w:pos="9062"/>
            </w:tabs>
            <w:rPr>
              <w:rFonts w:eastAsiaTheme="minorEastAsia"/>
              <w:noProof/>
              <w:kern w:val="2"/>
              <w:sz w:val="24"/>
              <w:szCs w:val="24"/>
              <w:lang w:eastAsia="fr-FR"/>
              <w14:ligatures w14:val="standardContextual"/>
            </w:rPr>
          </w:pPr>
          <w:hyperlink w:anchor="_Toc189747653" w:history="1">
            <w:r w:rsidRPr="00CF18FE">
              <w:rPr>
                <w:rStyle w:val="Lienhypertexte"/>
                <w:noProof/>
              </w:rPr>
              <w:t>2023 (données 2022)</w:t>
            </w:r>
            <w:r>
              <w:rPr>
                <w:noProof/>
                <w:webHidden/>
              </w:rPr>
              <w:tab/>
            </w:r>
            <w:r>
              <w:rPr>
                <w:noProof/>
                <w:webHidden/>
              </w:rPr>
              <w:fldChar w:fldCharType="begin"/>
            </w:r>
            <w:r>
              <w:rPr>
                <w:noProof/>
                <w:webHidden/>
              </w:rPr>
              <w:instrText xml:space="preserve"> PAGEREF _Toc189747653 \h </w:instrText>
            </w:r>
            <w:r>
              <w:rPr>
                <w:noProof/>
                <w:webHidden/>
              </w:rPr>
            </w:r>
            <w:r>
              <w:rPr>
                <w:noProof/>
                <w:webHidden/>
              </w:rPr>
              <w:fldChar w:fldCharType="separate"/>
            </w:r>
            <w:r>
              <w:rPr>
                <w:noProof/>
                <w:webHidden/>
              </w:rPr>
              <w:t>8</w:t>
            </w:r>
            <w:r>
              <w:rPr>
                <w:noProof/>
                <w:webHidden/>
              </w:rPr>
              <w:fldChar w:fldCharType="end"/>
            </w:r>
          </w:hyperlink>
        </w:p>
        <w:p w14:paraId="1F945CAC" w14:textId="21042EC2"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9747635"/>
      <w:r>
        <w:lastRenderedPageBreak/>
        <w:t>Définition du domaine</w:t>
      </w:r>
      <w:bookmarkEnd w:id="0"/>
    </w:p>
    <w:p w14:paraId="199F75B1" w14:textId="228E41DE" w:rsidR="00542EB2" w:rsidRDefault="00542EB2" w:rsidP="00542EB2"/>
    <w:p w14:paraId="6536C641" w14:textId="3FD9261F" w:rsidR="004C741A" w:rsidRDefault="004C741A">
      <w:r>
        <w:t>Le Conte rassemble des récits de faits ou d’aventures imaginaires.</w:t>
      </w:r>
    </w:p>
    <w:p w14:paraId="5448E1D5" w14:textId="77777777" w:rsidR="00D82010" w:rsidRDefault="004C741A">
      <w:r>
        <w:t xml:space="preserve">Le conte peut être issu du folklore collectif, ainsi un même récit peut avoir plusieurs versions. </w:t>
      </w:r>
    </w:p>
    <w:p w14:paraId="3713341E" w14:textId="77777777" w:rsidR="00D82010" w:rsidRDefault="00D82010">
      <w:r>
        <w:t>Il invite au voyage, à l’imaginaire, et comporte souvent une dimension merveilleuse.</w:t>
      </w:r>
    </w:p>
    <w:p w14:paraId="5DFD9313" w14:textId="4681B951" w:rsidR="00D82010" w:rsidRDefault="00D82010">
      <w:r>
        <w:t>Il y a les contes merveilleux, les contes d’avertissement, les contes à rire.</w:t>
      </w:r>
    </w:p>
    <w:p w14:paraId="3AC5D44D" w14:textId="77777777" w:rsidR="00D82010" w:rsidRDefault="00D82010">
      <w:r>
        <w:t>Public : enfants (à partir de 3/4 ans)</w:t>
      </w:r>
    </w:p>
    <w:p w14:paraId="16C4522C" w14:textId="2E7E60B9" w:rsidR="00407262" w:rsidRDefault="00075BD0">
      <w:r>
        <w:t>En contes jeunesse on achètera les contes pour un public jeunesse jusqu’à 12-13 ans</w:t>
      </w:r>
    </w:p>
    <w:p w14:paraId="67C97DCE" w14:textId="59CDA530" w:rsidR="00075BD0" w:rsidRDefault="00075BD0" w:rsidP="00075BD0">
      <w:r>
        <w:t xml:space="preserve">Il y a parfois des hésitations entre contes et albums. On mettra en albums des ouvrages très illustrés qui sont des parodies des contes traditionnels ou qui s’en inspirent très librement. </w:t>
      </w:r>
    </w:p>
    <w:p w14:paraId="4207A417" w14:textId="6ED8DAEA" w:rsidR="00542EB2" w:rsidRDefault="00542EB2">
      <w:r>
        <w:br w:type="page"/>
      </w:r>
    </w:p>
    <w:p w14:paraId="65202FC8" w14:textId="453A68D2" w:rsidR="00542EB2" w:rsidRDefault="00542EB2" w:rsidP="00542EB2">
      <w:pPr>
        <w:pStyle w:val="Titre1"/>
      </w:pPr>
      <w:bookmarkStart w:id="1" w:name="_Toc189747636"/>
      <w:r>
        <w:lastRenderedPageBreak/>
        <w:t>Pratique</w:t>
      </w:r>
      <w:r w:rsidR="004428AA">
        <w:t>s</w:t>
      </w:r>
      <w:r>
        <w:t xml:space="preserve"> des acquéreuses</w:t>
      </w:r>
      <w:bookmarkEnd w:id="1"/>
    </w:p>
    <w:p w14:paraId="0C9EBBFF" w14:textId="0EBC8319" w:rsidR="00542EB2" w:rsidRDefault="00542EB2" w:rsidP="00542EB2">
      <w:pPr>
        <w:pStyle w:val="Titre2"/>
      </w:pPr>
      <w:bookmarkStart w:id="2" w:name="_Toc189747637"/>
      <w:r>
        <w:t>Veille</w:t>
      </w:r>
      <w:bookmarkEnd w:id="2"/>
    </w:p>
    <w:p w14:paraId="70FBAC61" w14:textId="77777777" w:rsidR="00D82010" w:rsidRDefault="00D82010" w:rsidP="00D82010">
      <w:bookmarkStart w:id="3" w:name="_Hlk173327304"/>
      <w:r>
        <w:t>La veille s’effectue en consultant régulièrement des revues professionnelles, des sites et quelques blogs.</w:t>
      </w:r>
    </w:p>
    <w:p w14:paraId="0210FF3A" w14:textId="77777777" w:rsidR="00D82010" w:rsidRDefault="00D82010" w:rsidP="00D82010">
      <w:r>
        <w:t>Pas de visite en librairie.</w:t>
      </w:r>
    </w:p>
    <w:p w14:paraId="611BFC74" w14:textId="77777777" w:rsidR="00D82010" w:rsidRPr="00CD5E43" w:rsidRDefault="00D82010" w:rsidP="00D82010">
      <w:pPr>
        <w:rPr>
          <w:b/>
        </w:rPr>
      </w:pPr>
      <w:r w:rsidRPr="00CD5E43">
        <w:rPr>
          <w:b/>
        </w:rPr>
        <w:t>Outils de sélection :</w:t>
      </w:r>
    </w:p>
    <w:p w14:paraId="09B0EAAD" w14:textId="77777777" w:rsidR="00D82010" w:rsidRPr="00CD5E43" w:rsidRDefault="00D82010" w:rsidP="00D82010">
      <w:pPr>
        <w:rPr>
          <w:u w:val="single"/>
        </w:rPr>
      </w:pPr>
      <w:r w:rsidRPr="00CD5E43">
        <w:rPr>
          <w:u w:val="single"/>
        </w:rPr>
        <w:t>Revues Pro (sélections, critiques)</w:t>
      </w:r>
    </w:p>
    <w:p w14:paraId="6327B4FB" w14:textId="77777777" w:rsidR="00D82010" w:rsidRPr="00CD5E43" w:rsidRDefault="00D82010" w:rsidP="00D82010">
      <w:r w:rsidRPr="00CD5E43">
        <w:t>Revue des livres pour enfants</w:t>
      </w:r>
      <w:r>
        <w:t xml:space="preserve"> / Nous voulons lire / Libby / Citrouille/ Page et Petit Page</w:t>
      </w:r>
    </w:p>
    <w:p w14:paraId="0556DBA0" w14:textId="77777777" w:rsidR="00D82010" w:rsidRPr="00CD5E43" w:rsidRDefault="00D82010" w:rsidP="00D82010">
      <w:pPr>
        <w:rPr>
          <w:u w:val="single"/>
        </w:rPr>
      </w:pPr>
      <w:r w:rsidRPr="00CD5E43">
        <w:rPr>
          <w:u w:val="single"/>
        </w:rPr>
        <w:t>Sites (sélections, bibliogr. Thématiques</w:t>
      </w:r>
      <w:r>
        <w:rPr>
          <w:u w:val="single"/>
        </w:rPr>
        <w:t>, critiques</w:t>
      </w:r>
      <w:r w:rsidRPr="00CD5E43">
        <w:rPr>
          <w:u w:val="single"/>
        </w:rPr>
        <w:t>)</w:t>
      </w:r>
    </w:p>
    <w:p w14:paraId="703445D0" w14:textId="77777777" w:rsidR="00D82010" w:rsidRDefault="00D82010" w:rsidP="00D82010">
      <w:r w:rsidRPr="00CD5E43">
        <w:t>Ricochet</w:t>
      </w:r>
      <w:r>
        <w:t xml:space="preserve">     </w:t>
      </w:r>
      <w:hyperlink r:id="rId7" w:history="1">
        <w:r w:rsidRPr="00FA298D">
          <w:rPr>
            <w:rStyle w:val="Lienhypertexte"/>
          </w:rPr>
          <w:t>https://www.ricochet-jeunes.org/</w:t>
        </w:r>
      </w:hyperlink>
    </w:p>
    <w:p w14:paraId="206741B6" w14:textId="77777777" w:rsidR="00D82010" w:rsidRDefault="00D82010" w:rsidP="00D82010">
      <w:r>
        <w:t xml:space="preserve">Kibookin :  </w:t>
      </w:r>
      <w:hyperlink r:id="rId8" w:history="1">
        <w:r w:rsidRPr="00FA298D">
          <w:rPr>
            <w:rStyle w:val="Lienhypertexte"/>
          </w:rPr>
          <w:t>https://kibookin.fr/</w:t>
        </w:r>
      </w:hyperlink>
    </w:p>
    <w:p w14:paraId="3450B46A" w14:textId="77777777" w:rsidR="00D82010" w:rsidRDefault="00D82010" w:rsidP="00D82010">
      <w:r>
        <w:t xml:space="preserve">Babelio :     </w:t>
      </w:r>
      <w:hyperlink r:id="rId9" w:history="1">
        <w:r w:rsidRPr="00FA298D">
          <w:rPr>
            <w:rStyle w:val="Lienhypertexte"/>
          </w:rPr>
          <w:t>https://www.babelio.com/</w:t>
        </w:r>
      </w:hyperlink>
    </w:p>
    <w:p w14:paraId="1726236C" w14:textId="77777777" w:rsidR="00D82010" w:rsidRDefault="00D82010" w:rsidP="00D82010">
      <w:r>
        <w:t xml:space="preserve">Télérama :  </w:t>
      </w:r>
      <w:hyperlink r:id="rId10" w:history="1">
        <w:r w:rsidRPr="00FA298D">
          <w:rPr>
            <w:rStyle w:val="Lienhypertexte"/>
          </w:rPr>
          <w:t>https://www.telerama.fr/livre-pour-enfants/</w:t>
        </w:r>
      </w:hyperlink>
    </w:p>
    <w:p w14:paraId="18BEF64D" w14:textId="2D29A2B4" w:rsidR="00D82010" w:rsidRDefault="00D82010" w:rsidP="00D82010">
      <w:pPr>
        <w:rPr>
          <w:rStyle w:val="Lienhypertexte"/>
        </w:rPr>
      </w:pPr>
      <w:r>
        <w:t xml:space="preserve">Citrouille :  </w:t>
      </w:r>
      <w:hyperlink r:id="rId11" w:history="1">
        <w:r w:rsidRPr="00FA298D">
          <w:rPr>
            <w:rStyle w:val="Lienhypertexte"/>
          </w:rPr>
          <w:t>https://www.librairies-sorcieres.fr/</w:t>
        </w:r>
      </w:hyperlink>
      <w:bookmarkEnd w:id="3"/>
    </w:p>
    <w:p w14:paraId="464A71DE" w14:textId="77777777" w:rsidR="00D82010" w:rsidRDefault="00D82010" w:rsidP="00D82010">
      <w:pPr>
        <w:rPr>
          <w:rStyle w:val="Lienhypertexte"/>
        </w:rPr>
      </w:pPr>
      <w:r>
        <w:t xml:space="preserve">Sophie Vanderlinden    </w:t>
      </w:r>
      <w:hyperlink r:id="rId12" w:history="1">
        <w:r w:rsidRPr="002B72D0">
          <w:rPr>
            <w:rStyle w:val="Lienhypertexte"/>
          </w:rPr>
          <w:t>https://sophieadriansen.wordpress.com/category/jeunesse/</w:t>
        </w:r>
      </w:hyperlink>
    </w:p>
    <w:p w14:paraId="6FC53DA6" w14:textId="77777777" w:rsidR="00D82010" w:rsidRDefault="00D82010" w:rsidP="00D82010"/>
    <w:p w14:paraId="166740E0" w14:textId="61B4E8E2" w:rsidR="005A1965" w:rsidRDefault="005A1965" w:rsidP="005A1965">
      <w:pPr>
        <w:pStyle w:val="Titre2"/>
      </w:pPr>
      <w:bookmarkStart w:id="4" w:name="_Toc189747638"/>
      <w:r>
        <w:t>Critères de sélection et de non-sélection</w:t>
      </w:r>
      <w:bookmarkEnd w:id="4"/>
    </w:p>
    <w:p w14:paraId="75F04178" w14:textId="1D0C9B7F" w:rsidR="004C6418" w:rsidRDefault="004C6418" w:rsidP="005A1965">
      <w:r>
        <w:t>Achat de documents en grands formats, très illustrés.</w:t>
      </w:r>
    </w:p>
    <w:p w14:paraId="5AB7DD1C" w14:textId="2CC6570F" w:rsidR="007C0A65" w:rsidRDefault="007C0A65" w:rsidP="005A1965">
      <w:r>
        <w:t>Achat de versions différentes d’un même conte.</w:t>
      </w:r>
    </w:p>
    <w:p w14:paraId="4950BF47" w14:textId="3065F388" w:rsidR="00D82010" w:rsidRDefault="00D82010" w:rsidP="005A1965">
      <w:r>
        <w:t>Pas d’acquisition d’adaptation de Disney</w:t>
      </w:r>
    </w:p>
    <w:p w14:paraId="1A948688" w14:textId="42157BD0" w:rsidR="007C0A65" w:rsidRDefault="004C6418" w:rsidP="005A1965">
      <w:r>
        <w:t>Pas d’acquisition de recueils non illustrés</w:t>
      </w:r>
      <w:r w:rsidR="00075BD0">
        <w:t xml:space="preserve"> sauf exception.</w:t>
      </w:r>
    </w:p>
    <w:p w14:paraId="043FFF38" w14:textId="702E293E" w:rsidR="00075BD0" w:rsidRDefault="00075BD0" w:rsidP="005A1965">
      <w:r>
        <w:t>On donnera la priorité aux contes illustrés ainsi qu’aux contes qui peuvent faire l’objet d’une mise en voix à l’occasion d’un accueil de classe ou d’autres animations.</w:t>
      </w:r>
    </w:p>
    <w:p w14:paraId="0CA9A5C8" w14:textId="41D69811" w:rsidR="00FF2DD9" w:rsidRDefault="00075BD0" w:rsidP="00075BD0">
      <w:r>
        <w:t>Les parodies de contes, ou ouvrages très illustrés inspirés librement des contes sont achetés en albums</w:t>
      </w:r>
    </w:p>
    <w:p w14:paraId="1C6B3884" w14:textId="77777777" w:rsidR="00FF2DD9" w:rsidRDefault="00FF2DD9" w:rsidP="005A1965"/>
    <w:p w14:paraId="64135667" w14:textId="2D74CD24" w:rsidR="00CC4C25" w:rsidRDefault="00CC4C25" w:rsidP="00CC4C25">
      <w:pPr>
        <w:pStyle w:val="Titre2"/>
      </w:pPr>
      <w:bookmarkStart w:id="5" w:name="_Toc189747639"/>
      <w:r>
        <w:t>Nombre d’exemplaires</w:t>
      </w:r>
      <w:bookmarkEnd w:id="5"/>
    </w:p>
    <w:p w14:paraId="7A81BACE" w14:textId="26DA04A7" w:rsidR="004C6418" w:rsidRDefault="004C6418" w:rsidP="00CC4C25">
      <w:r>
        <w:t xml:space="preserve">Achat par défaut en 1 ex </w:t>
      </w:r>
    </w:p>
    <w:p w14:paraId="7D7236E9" w14:textId="52DEC786" w:rsidR="00E73326" w:rsidRDefault="00E73326" w:rsidP="00CC4C25">
      <w:r>
        <w:t xml:space="preserve">Achat en 2 ex pour les titres illustrés par des illustrateurs reconnus </w:t>
      </w:r>
    </w:p>
    <w:p w14:paraId="5E2BFEDF" w14:textId="4D6C85B1" w:rsidR="00E73326" w:rsidRDefault="00E73326" w:rsidP="00CC4C25">
      <w:r>
        <w:t>Achat en 3 ex pour les versions de contes classiques (chaperon rouge, hansel et gretel…)</w:t>
      </w:r>
    </w:p>
    <w:p w14:paraId="2465871C" w14:textId="4F860232" w:rsidR="00E73326" w:rsidRDefault="00E73326" w:rsidP="00CC4C25">
      <w:r>
        <w:t>Collections faciles à raconter à voix haute en 4 ex (</w:t>
      </w:r>
      <w:r w:rsidR="003A2C23">
        <w:t>exemple</w:t>
      </w:r>
      <w:r>
        <w:t> : A petits petons/didier jeunesse)</w:t>
      </w:r>
    </w:p>
    <w:p w14:paraId="43E384A2" w14:textId="52CB3233" w:rsidR="00E73326" w:rsidRDefault="004C6418" w:rsidP="00E73326">
      <w:r>
        <w:lastRenderedPageBreak/>
        <w:t>Collections pour les tout-petits 4</w:t>
      </w:r>
      <w:r w:rsidR="00E73326">
        <w:t xml:space="preserve"> </w:t>
      </w:r>
      <w:r>
        <w:t>ex</w:t>
      </w:r>
      <w:r w:rsidR="00E73326">
        <w:t xml:space="preserve"> (ex</w:t>
      </w:r>
      <w:r w:rsidR="003A2C23">
        <w:t>em</w:t>
      </w:r>
      <w:r w:rsidR="00E73326">
        <w:t>ple : Mes premiers contes / Acces)</w:t>
      </w:r>
    </w:p>
    <w:p w14:paraId="7C043A2A" w14:textId="7D255ED5" w:rsidR="004C6418" w:rsidRDefault="004C6418" w:rsidP="00CC4C25">
      <w:r>
        <w:t>Collections grands formats</w:t>
      </w:r>
      <w:r w:rsidR="00E73326">
        <w:t xml:space="preserve"> ou utilisables en accueils de groupes</w:t>
      </w:r>
      <w:r>
        <w:t xml:space="preserve"> 4 e</w:t>
      </w:r>
      <w:r w:rsidR="00E73326">
        <w:t>x (exple : les tout-cartons géants /didier jeunesse)</w:t>
      </w:r>
    </w:p>
    <w:p w14:paraId="2C6624B1" w14:textId="14210614" w:rsidR="00CC4C25" w:rsidRDefault="00CC4C25" w:rsidP="00CC4C25">
      <w:pPr>
        <w:pStyle w:val="Titre2"/>
      </w:pPr>
      <w:bookmarkStart w:id="6" w:name="_Toc189747640"/>
      <w:r>
        <w:t>Commandes</w:t>
      </w:r>
      <w:bookmarkEnd w:id="6"/>
    </w:p>
    <w:p w14:paraId="6E3A23F8" w14:textId="2BE32478" w:rsidR="00CC4C25" w:rsidRDefault="007C0A65" w:rsidP="00CC4C25">
      <w:r>
        <w:t xml:space="preserve">3 commandes/an </w:t>
      </w:r>
    </w:p>
    <w:p w14:paraId="5F900990" w14:textId="73CD6E58" w:rsidR="00CC4C25" w:rsidRDefault="00CC4C25" w:rsidP="00CC4C25">
      <w:pPr>
        <w:pStyle w:val="Titre2"/>
      </w:pPr>
      <w:bookmarkStart w:id="7" w:name="_Toc189747641"/>
      <w:r>
        <w:t>Rachats ouvrages de fonds</w:t>
      </w:r>
      <w:bookmarkEnd w:id="7"/>
    </w:p>
    <w:p w14:paraId="462F02F7" w14:textId="0778D153" w:rsidR="007C0A65" w:rsidRDefault="007C0A65" w:rsidP="00CC4C25">
      <w:r>
        <w:t>Il peut être intéressant de conserver différentes versions d’un même conte, donc de racheter des rééditions quand alles paraissent.</w:t>
      </w:r>
    </w:p>
    <w:p w14:paraId="5B179671" w14:textId="65E23B3E" w:rsidR="00C02E7E" w:rsidRDefault="00C02E7E" w:rsidP="00C02E7E">
      <w:pPr>
        <w:pStyle w:val="Titre2"/>
      </w:pPr>
      <w:bookmarkStart w:id="8" w:name="_Toc189747642"/>
      <w:r>
        <w:t>Catalogage</w:t>
      </w:r>
      <w:bookmarkEnd w:id="8"/>
    </w:p>
    <w:p w14:paraId="4C370B67" w14:textId="77777777" w:rsidR="007F6E34" w:rsidRDefault="007F6E34" w:rsidP="00C02E7E">
      <w:r>
        <w:t xml:space="preserve">Sur l’exemplaire : </w:t>
      </w:r>
    </w:p>
    <w:p w14:paraId="4165237D" w14:textId="24A6F431" w:rsidR="007F6E34" w:rsidRDefault="007F6E34" w:rsidP="00C02E7E">
      <w:r>
        <w:t>Cote : C + 3 premières lettres de l’auteur</w:t>
      </w:r>
    </w:p>
    <w:p w14:paraId="1F4BFE0B" w14:textId="77777777" w:rsidR="007F6E34" w:rsidRDefault="007F6E34" w:rsidP="00C02E7E">
      <w:r>
        <w:t>Localisation d’origine : Conte</w:t>
      </w:r>
    </w:p>
    <w:p w14:paraId="577B52C9" w14:textId="7347A9DA" w:rsidR="007F6E34" w:rsidRDefault="007F6E34" w:rsidP="00C02E7E">
      <w:r>
        <w:t>Code stat 2 : conte</w:t>
      </w:r>
    </w:p>
    <w:p w14:paraId="2F8401C5" w14:textId="1B9465CA" w:rsidR="007F6E34" w:rsidRDefault="007F6E34" w:rsidP="00C02E7E">
      <w:r>
        <w:t>Dans la notice :</w:t>
      </w:r>
    </w:p>
    <w:p w14:paraId="6C7D2548" w14:textId="61898F8E" w:rsidR="007F6E34" w:rsidRDefault="007F6E34" w:rsidP="00C02E7E">
      <w:r>
        <w:t>On ajoute un genre [902] : Conte</w:t>
      </w:r>
    </w:p>
    <w:p w14:paraId="5E6A4F55" w14:textId="31447EEA" w:rsidR="007F6E34" w:rsidRDefault="007F6E34" w:rsidP="00C02E7E">
      <w:r>
        <w:t>On peut ajouter un centre d’intérêt si nécessaire</w:t>
      </w:r>
    </w:p>
    <w:p w14:paraId="0055FC2D" w14:textId="4AA37ADE" w:rsidR="00C02E7E" w:rsidRDefault="00C02E7E" w:rsidP="00C02E7E">
      <w:pPr>
        <w:pStyle w:val="Titre2"/>
      </w:pPr>
      <w:bookmarkStart w:id="9" w:name="_Toc189747643"/>
      <w:r>
        <w:t>Désherbage</w:t>
      </w:r>
      <w:bookmarkEnd w:id="9"/>
    </w:p>
    <w:p w14:paraId="023AB173" w14:textId="752D0D1E" w:rsidR="007F6E34" w:rsidRDefault="007F6E34" w:rsidP="00C02E7E">
      <w:r>
        <w:t>Élimination de tout conte abîmé ou jauni</w:t>
      </w:r>
    </w:p>
    <w:p w14:paraId="3A612750" w14:textId="35F121F1" w:rsidR="007F6E34" w:rsidRDefault="007F6E34" w:rsidP="00C02E7E">
      <w:r>
        <w:t>Réduction du nombre d’exemplaire</w:t>
      </w:r>
      <w:r w:rsidR="00075BD0">
        <w:t>s</w:t>
      </w:r>
    </w:p>
    <w:p w14:paraId="7CD40AEB" w14:textId="57276DD4" w:rsidR="007F6E34" w:rsidRDefault="007F6E34" w:rsidP="00C02E7E">
      <w:r>
        <w:t xml:space="preserve">Suppression </w:t>
      </w:r>
      <w:r w:rsidR="008105EB">
        <w:t xml:space="preserve">des ouvrages </w:t>
      </w:r>
      <w:r>
        <w:t>de plus de dix ans, excepté les contes classiques</w:t>
      </w:r>
      <w:r w:rsidR="008105EB">
        <w:t>.</w:t>
      </w:r>
    </w:p>
    <w:p w14:paraId="0BF566BA" w14:textId="502EE628" w:rsidR="00C871E1" w:rsidRDefault="00C871E1" w:rsidP="00C02E7E">
      <w:r>
        <w:t>Désherbage à effectuer 1 fois/an.</w:t>
      </w:r>
    </w:p>
    <w:p w14:paraId="68B34451" w14:textId="55051EA2" w:rsidR="00B163F5" w:rsidRDefault="00B163F5" w:rsidP="00B163F5">
      <w:pPr>
        <w:pStyle w:val="Titre2"/>
      </w:pPr>
      <w:bookmarkStart w:id="10" w:name="_Toc189747644"/>
      <w:r>
        <w:t>Quelques références pour quelqu’un qui doit découvrir de domaine</w:t>
      </w:r>
      <w:bookmarkEnd w:id="10"/>
    </w:p>
    <w:p w14:paraId="687F7894" w14:textId="3D890093" w:rsidR="00B163F5" w:rsidRDefault="00B163F5" w:rsidP="00C02E7E">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mooc…) utiles à une personne qui souhaite se former pour prendre en charge ce domaine.</w:t>
      </w:r>
    </w:p>
    <w:p w14:paraId="1B57A1BA" w14:textId="742390AD" w:rsidR="00C871E1" w:rsidRDefault="00C871E1" w:rsidP="00C02E7E">
      <w:r>
        <w:t>Des contes à télécharger :</w:t>
      </w:r>
    </w:p>
    <w:p w14:paraId="1C21F702" w14:textId="120D5300" w:rsidR="008105EB" w:rsidRDefault="008105EB" w:rsidP="00C02E7E">
      <w:hyperlink r:id="rId13" w:history="1">
        <w:r w:rsidRPr="00232741">
          <w:rPr>
            <w:rStyle w:val="Lienhypertexte"/>
          </w:rPr>
          <w:t>https://www.storyplayr.com/thematique/contes-et-classiques</w:t>
        </w:r>
      </w:hyperlink>
    </w:p>
    <w:p w14:paraId="2154E532" w14:textId="47C7D16B" w:rsidR="00C871E1" w:rsidRDefault="00C871E1" w:rsidP="00C02E7E">
      <w:r>
        <w:t>quelques actualités autour du conte :</w:t>
      </w:r>
    </w:p>
    <w:p w14:paraId="1D813BF6" w14:textId="00A9AAA9" w:rsidR="008105EB" w:rsidRDefault="008105EB" w:rsidP="00C02E7E">
      <w:hyperlink r:id="rId14" w:history="1">
        <w:r w:rsidRPr="00232741">
          <w:rPr>
            <w:rStyle w:val="Lienhypertexte"/>
          </w:rPr>
          <w:t>https://www.artsdurecit.com/actualites/</w:t>
        </w:r>
      </w:hyperlink>
    </w:p>
    <w:p w14:paraId="47F04068" w14:textId="77777777" w:rsidR="008105EB" w:rsidRPr="00C02E7E" w:rsidRDefault="008105EB" w:rsidP="00C02E7E"/>
    <w:p w14:paraId="612ABBC0"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1" w:name="_Toc189747645"/>
      <w:r>
        <w:lastRenderedPageBreak/>
        <w:t>Données statistiques</w:t>
      </w:r>
      <w:bookmarkEnd w:id="11"/>
    </w:p>
    <w:p w14:paraId="1756ED9C" w14:textId="40AF67D9" w:rsidR="00946347" w:rsidRDefault="00946347" w:rsidP="00946347">
      <w:pPr>
        <w:pStyle w:val="Titre2"/>
      </w:pPr>
      <w:bookmarkStart w:id="12" w:name="_Toc189747646"/>
      <w:r>
        <w:t>2025 (données 2024)</w:t>
      </w:r>
      <w:bookmarkEnd w:id="12"/>
    </w:p>
    <w:tbl>
      <w:tblPr>
        <w:tblW w:w="13173" w:type="dxa"/>
        <w:tblCellMar>
          <w:left w:w="70" w:type="dxa"/>
          <w:right w:w="70" w:type="dxa"/>
        </w:tblCellMar>
        <w:tblLook w:val="04A0" w:firstRow="1" w:lastRow="0" w:firstColumn="1" w:lastColumn="0" w:noHBand="0" w:noVBand="1"/>
      </w:tblPr>
      <w:tblGrid>
        <w:gridCol w:w="2117"/>
        <w:gridCol w:w="992"/>
        <w:gridCol w:w="1134"/>
        <w:gridCol w:w="1276"/>
        <w:gridCol w:w="850"/>
        <w:gridCol w:w="848"/>
        <w:gridCol w:w="1000"/>
        <w:gridCol w:w="1380"/>
        <w:gridCol w:w="900"/>
        <w:gridCol w:w="1021"/>
        <w:gridCol w:w="663"/>
        <w:gridCol w:w="1043"/>
      </w:tblGrid>
      <w:tr w:rsidR="00946347" w:rsidRPr="00946347" w14:paraId="4B8FF94F" w14:textId="77777777" w:rsidTr="00946347">
        <w:trPr>
          <w:trHeight w:val="660"/>
        </w:trPr>
        <w:tc>
          <w:tcPr>
            <w:tcW w:w="2117" w:type="dxa"/>
            <w:tcBorders>
              <w:top w:val="single" w:sz="8" w:space="0" w:color="auto"/>
              <w:left w:val="single" w:sz="8" w:space="0" w:color="auto"/>
              <w:bottom w:val="nil"/>
              <w:right w:val="single" w:sz="4" w:space="0" w:color="auto"/>
            </w:tcBorders>
            <w:shd w:val="clear" w:color="auto" w:fill="auto"/>
            <w:vAlign w:val="center"/>
            <w:hideMark/>
          </w:tcPr>
          <w:p w14:paraId="6236FD1E"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Localisation origine</w:t>
            </w:r>
          </w:p>
        </w:tc>
        <w:tc>
          <w:tcPr>
            <w:tcW w:w="992" w:type="dxa"/>
            <w:tcBorders>
              <w:top w:val="single" w:sz="8" w:space="0" w:color="auto"/>
              <w:left w:val="nil"/>
              <w:bottom w:val="nil"/>
              <w:right w:val="single" w:sz="4" w:space="0" w:color="auto"/>
            </w:tcBorders>
            <w:shd w:val="clear" w:color="auto" w:fill="auto"/>
            <w:vAlign w:val="center"/>
            <w:hideMark/>
          </w:tcPr>
          <w:p w14:paraId="7299584A"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nb docs</w:t>
            </w:r>
          </w:p>
        </w:tc>
        <w:tc>
          <w:tcPr>
            <w:tcW w:w="1134" w:type="dxa"/>
            <w:tcBorders>
              <w:top w:val="single" w:sz="8" w:space="0" w:color="auto"/>
              <w:left w:val="nil"/>
              <w:bottom w:val="nil"/>
              <w:right w:val="single" w:sz="4" w:space="0" w:color="auto"/>
            </w:tcBorders>
            <w:shd w:val="clear" w:color="auto" w:fill="auto"/>
            <w:vAlign w:val="center"/>
            <w:hideMark/>
          </w:tcPr>
          <w:p w14:paraId="7FDCFA67"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en prêt</w:t>
            </w:r>
          </w:p>
        </w:tc>
        <w:tc>
          <w:tcPr>
            <w:tcW w:w="1276" w:type="dxa"/>
            <w:tcBorders>
              <w:top w:val="single" w:sz="8" w:space="0" w:color="auto"/>
              <w:left w:val="nil"/>
              <w:bottom w:val="nil"/>
              <w:right w:val="single" w:sz="4" w:space="0" w:color="auto"/>
            </w:tcBorders>
            <w:shd w:val="clear" w:color="000000" w:fill="C6E0B4"/>
            <w:vAlign w:val="center"/>
            <w:hideMark/>
          </w:tcPr>
          <w:p w14:paraId="5B7F346E"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%age prêts</w:t>
            </w:r>
          </w:p>
        </w:tc>
        <w:tc>
          <w:tcPr>
            <w:tcW w:w="850" w:type="dxa"/>
            <w:tcBorders>
              <w:top w:val="single" w:sz="8" w:space="0" w:color="auto"/>
              <w:left w:val="nil"/>
              <w:bottom w:val="nil"/>
              <w:right w:val="single" w:sz="4" w:space="0" w:color="auto"/>
            </w:tcBorders>
            <w:shd w:val="clear" w:color="auto" w:fill="auto"/>
            <w:vAlign w:val="center"/>
            <w:hideMark/>
          </w:tcPr>
          <w:p w14:paraId="3A0B5945"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moins 5 ans</w:t>
            </w:r>
          </w:p>
        </w:tc>
        <w:tc>
          <w:tcPr>
            <w:tcW w:w="848" w:type="dxa"/>
            <w:tcBorders>
              <w:top w:val="single" w:sz="8" w:space="0" w:color="auto"/>
              <w:left w:val="nil"/>
              <w:bottom w:val="nil"/>
              <w:right w:val="single" w:sz="4" w:space="0" w:color="auto"/>
            </w:tcBorders>
            <w:shd w:val="clear" w:color="auto" w:fill="auto"/>
            <w:vAlign w:val="center"/>
            <w:hideMark/>
          </w:tcPr>
          <w:p w14:paraId="606C88D3"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%age - 5 ans</w:t>
            </w:r>
          </w:p>
        </w:tc>
        <w:tc>
          <w:tcPr>
            <w:tcW w:w="1000" w:type="dxa"/>
            <w:tcBorders>
              <w:top w:val="single" w:sz="8" w:space="0" w:color="auto"/>
              <w:left w:val="nil"/>
              <w:bottom w:val="nil"/>
              <w:right w:val="single" w:sz="4" w:space="0" w:color="auto"/>
            </w:tcBorders>
            <w:shd w:val="clear" w:color="auto" w:fill="auto"/>
            <w:vAlign w:val="center"/>
            <w:hideMark/>
          </w:tcPr>
          <w:p w14:paraId="3ECA01E9"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nb prêts - 5 ans</w:t>
            </w:r>
          </w:p>
        </w:tc>
        <w:tc>
          <w:tcPr>
            <w:tcW w:w="1380" w:type="dxa"/>
            <w:tcBorders>
              <w:top w:val="single" w:sz="8" w:space="0" w:color="auto"/>
              <w:left w:val="nil"/>
              <w:bottom w:val="nil"/>
              <w:right w:val="single" w:sz="4" w:space="0" w:color="auto"/>
            </w:tcBorders>
            <w:shd w:val="clear" w:color="000000" w:fill="C6E0B4"/>
            <w:vAlign w:val="center"/>
            <w:hideMark/>
          </w:tcPr>
          <w:p w14:paraId="66B819C4"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%age - 5 ans en prêt</w:t>
            </w:r>
          </w:p>
        </w:tc>
        <w:tc>
          <w:tcPr>
            <w:tcW w:w="900" w:type="dxa"/>
            <w:tcBorders>
              <w:top w:val="single" w:sz="8" w:space="0" w:color="auto"/>
              <w:left w:val="nil"/>
              <w:bottom w:val="nil"/>
              <w:right w:val="single" w:sz="4" w:space="0" w:color="auto"/>
            </w:tcBorders>
            <w:shd w:val="clear" w:color="auto" w:fill="auto"/>
            <w:vAlign w:val="center"/>
            <w:hideMark/>
          </w:tcPr>
          <w:p w14:paraId="3FC1510A"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acq° 2024</w:t>
            </w:r>
          </w:p>
        </w:tc>
        <w:tc>
          <w:tcPr>
            <w:tcW w:w="1021" w:type="dxa"/>
            <w:tcBorders>
              <w:top w:val="single" w:sz="8" w:space="0" w:color="auto"/>
              <w:left w:val="nil"/>
              <w:bottom w:val="nil"/>
              <w:right w:val="single" w:sz="4" w:space="0" w:color="auto"/>
            </w:tcBorders>
            <w:shd w:val="clear" w:color="auto" w:fill="auto"/>
            <w:vAlign w:val="center"/>
            <w:hideMark/>
          </w:tcPr>
          <w:p w14:paraId="764EC87E"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acq° annuelles</w:t>
            </w:r>
          </w:p>
        </w:tc>
        <w:tc>
          <w:tcPr>
            <w:tcW w:w="663" w:type="dxa"/>
            <w:tcBorders>
              <w:top w:val="single" w:sz="8" w:space="0" w:color="auto"/>
              <w:left w:val="nil"/>
              <w:bottom w:val="nil"/>
              <w:right w:val="single" w:sz="4" w:space="0" w:color="auto"/>
            </w:tcBorders>
            <w:shd w:val="clear" w:color="000000" w:fill="C6E0B4"/>
            <w:vAlign w:val="center"/>
            <w:hideMark/>
          </w:tcPr>
          <w:p w14:paraId="476E7E23" w14:textId="77777777" w:rsidR="00946347" w:rsidRPr="00946347" w:rsidRDefault="00946347" w:rsidP="00946347">
            <w:pPr>
              <w:spacing w:after="0" w:line="240" w:lineRule="auto"/>
              <w:jc w:val="center"/>
              <w:rPr>
                <w:rFonts w:ascii="Calibri" w:eastAsia="Times New Roman" w:hAnsi="Calibri" w:cs="Calibri"/>
                <w:b/>
                <w:bCs/>
                <w:lang w:eastAsia="fr-FR"/>
              </w:rPr>
            </w:pPr>
            <w:r w:rsidRPr="00946347">
              <w:rPr>
                <w:rFonts w:ascii="Calibri" w:eastAsia="Times New Roman" w:hAnsi="Calibri" w:cs="Calibri"/>
                <w:b/>
                <w:bCs/>
                <w:lang w:eastAsia="fr-FR"/>
              </w:rPr>
              <w:t>âge réel</w:t>
            </w:r>
          </w:p>
        </w:tc>
        <w:tc>
          <w:tcPr>
            <w:tcW w:w="992" w:type="dxa"/>
            <w:tcBorders>
              <w:top w:val="single" w:sz="8" w:space="0" w:color="auto"/>
              <w:left w:val="nil"/>
              <w:bottom w:val="nil"/>
              <w:right w:val="single" w:sz="8" w:space="0" w:color="auto"/>
            </w:tcBorders>
            <w:shd w:val="clear" w:color="000000" w:fill="C6E0B4"/>
            <w:vAlign w:val="center"/>
            <w:hideMark/>
          </w:tcPr>
          <w:p w14:paraId="74E9E1FF" w14:textId="77777777" w:rsidR="00946347" w:rsidRPr="00946347" w:rsidRDefault="00946347" w:rsidP="00946347">
            <w:pPr>
              <w:spacing w:after="0" w:line="240" w:lineRule="auto"/>
              <w:ind w:firstLineChars="100" w:firstLine="221"/>
              <w:rPr>
                <w:rFonts w:ascii="Calibri" w:eastAsia="Times New Roman" w:hAnsi="Calibri" w:cs="Calibri"/>
                <w:b/>
                <w:bCs/>
                <w:lang w:eastAsia="fr-FR"/>
              </w:rPr>
            </w:pPr>
            <w:r w:rsidRPr="00946347">
              <w:rPr>
                <w:rFonts w:ascii="Calibri" w:eastAsia="Times New Roman" w:hAnsi="Calibri" w:cs="Calibri"/>
                <w:b/>
                <w:bCs/>
                <w:lang w:eastAsia="fr-FR"/>
              </w:rPr>
              <w:t>âge théorique</w:t>
            </w:r>
          </w:p>
        </w:tc>
      </w:tr>
      <w:tr w:rsidR="00946347" w:rsidRPr="00946347" w14:paraId="55AFE258" w14:textId="77777777" w:rsidTr="00946347">
        <w:trPr>
          <w:trHeight w:val="300"/>
        </w:trPr>
        <w:tc>
          <w:tcPr>
            <w:tcW w:w="211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D5C2756"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Contes jeunesse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35DEDB4"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3781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74D5C0"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2466</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2E390BE8"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65,2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8A7EFF"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1060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14:paraId="2536F3ED"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28,0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838852B"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816</w:t>
            </w:r>
          </w:p>
        </w:tc>
        <w:tc>
          <w:tcPr>
            <w:tcW w:w="1380" w:type="dxa"/>
            <w:tcBorders>
              <w:top w:val="single" w:sz="4" w:space="0" w:color="auto"/>
              <w:left w:val="nil"/>
              <w:bottom w:val="single" w:sz="4" w:space="0" w:color="auto"/>
              <w:right w:val="single" w:sz="4" w:space="0" w:color="auto"/>
            </w:tcBorders>
            <w:shd w:val="clear" w:color="000000" w:fill="C6E0B4"/>
            <w:vAlign w:val="center"/>
            <w:hideMark/>
          </w:tcPr>
          <w:p w14:paraId="3B5993B2"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77,0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683DBAB"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233</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3B8F1E51"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232</w:t>
            </w:r>
          </w:p>
        </w:tc>
        <w:tc>
          <w:tcPr>
            <w:tcW w:w="663" w:type="dxa"/>
            <w:tcBorders>
              <w:top w:val="single" w:sz="4" w:space="0" w:color="auto"/>
              <w:left w:val="nil"/>
              <w:bottom w:val="single" w:sz="4" w:space="0" w:color="auto"/>
              <w:right w:val="single" w:sz="4" w:space="0" w:color="auto"/>
            </w:tcBorders>
            <w:shd w:val="clear" w:color="000000" w:fill="C6E0B4"/>
            <w:noWrap/>
            <w:vAlign w:val="bottom"/>
            <w:hideMark/>
          </w:tcPr>
          <w:p w14:paraId="7C8AD22E"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9,8</w:t>
            </w:r>
          </w:p>
        </w:tc>
        <w:tc>
          <w:tcPr>
            <w:tcW w:w="992" w:type="dxa"/>
            <w:tcBorders>
              <w:top w:val="single" w:sz="4" w:space="0" w:color="auto"/>
              <w:left w:val="nil"/>
              <w:bottom w:val="single" w:sz="4" w:space="0" w:color="auto"/>
              <w:right w:val="single" w:sz="8" w:space="0" w:color="auto"/>
            </w:tcBorders>
            <w:shd w:val="clear" w:color="000000" w:fill="C6E0B4"/>
            <w:vAlign w:val="center"/>
            <w:hideMark/>
          </w:tcPr>
          <w:p w14:paraId="74AE16DC" w14:textId="77777777" w:rsidR="00946347" w:rsidRPr="00946347" w:rsidRDefault="00946347" w:rsidP="00946347">
            <w:pPr>
              <w:spacing w:after="0" w:line="240" w:lineRule="auto"/>
              <w:rPr>
                <w:rFonts w:ascii="Calibri" w:eastAsia="Times New Roman" w:hAnsi="Calibri" w:cs="Calibri"/>
                <w:b/>
                <w:bCs/>
                <w:color w:val="FF0000"/>
                <w:lang w:eastAsia="fr-FR"/>
              </w:rPr>
            </w:pPr>
            <w:r w:rsidRPr="00946347">
              <w:rPr>
                <w:rFonts w:ascii="Calibri" w:eastAsia="Times New Roman" w:hAnsi="Calibri" w:cs="Calibri"/>
                <w:b/>
                <w:bCs/>
                <w:color w:val="FF0000"/>
                <w:lang w:eastAsia="fr-FR"/>
              </w:rPr>
              <w:t>8,1</w:t>
            </w:r>
          </w:p>
        </w:tc>
      </w:tr>
      <w:tr w:rsidR="00946347" w:rsidRPr="00946347" w14:paraId="4869963B" w14:textId="77777777" w:rsidTr="00946347">
        <w:trPr>
          <w:trHeight w:val="402"/>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578B1D83" w14:textId="77777777" w:rsidR="00946347" w:rsidRPr="00946347" w:rsidRDefault="00946347" w:rsidP="00946347">
            <w:pPr>
              <w:spacing w:after="0" w:line="240" w:lineRule="auto"/>
              <w:rPr>
                <w:rFonts w:ascii="Calibri" w:eastAsia="Times New Roman" w:hAnsi="Calibri" w:cs="Calibri"/>
                <w:b/>
                <w:bCs/>
                <w:color w:val="305496"/>
                <w:sz w:val="20"/>
                <w:szCs w:val="20"/>
                <w:lang w:eastAsia="fr-FR"/>
              </w:rPr>
            </w:pPr>
            <w:r w:rsidRPr="00946347">
              <w:rPr>
                <w:rFonts w:ascii="Calibri" w:eastAsia="Times New Roman" w:hAnsi="Calibri" w:cs="Calibri"/>
                <w:b/>
                <w:bCs/>
                <w:color w:val="305496"/>
                <w:sz w:val="20"/>
                <w:szCs w:val="20"/>
                <w:lang w:eastAsia="fr-FR"/>
              </w:rPr>
              <w:t>Total Livres Jeunesse</w:t>
            </w:r>
          </w:p>
        </w:tc>
        <w:tc>
          <w:tcPr>
            <w:tcW w:w="992" w:type="dxa"/>
            <w:tcBorders>
              <w:top w:val="nil"/>
              <w:left w:val="nil"/>
              <w:bottom w:val="single" w:sz="4" w:space="0" w:color="auto"/>
              <w:right w:val="single" w:sz="4" w:space="0" w:color="auto"/>
            </w:tcBorders>
            <w:shd w:val="clear" w:color="auto" w:fill="auto"/>
            <w:noWrap/>
            <w:vAlign w:val="bottom"/>
            <w:hideMark/>
          </w:tcPr>
          <w:p w14:paraId="0EF818BD"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106039</w:t>
            </w:r>
          </w:p>
        </w:tc>
        <w:tc>
          <w:tcPr>
            <w:tcW w:w="1134" w:type="dxa"/>
            <w:tcBorders>
              <w:top w:val="nil"/>
              <w:left w:val="nil"/>
              <w:bottom w:val="single" w:sz="4" w:space="0" w:color="auto"/>
              <w:right w:val="single" w:sz="4" w:space="0" w:color="auto"/>
            </w:tcBorders>
            <w:shd w:val="clear" w:color="auto" w:fill="auto"/>
            <w:noWrap/>
            <w:vAlign w:val="bottom"/>
            <w:hideMark/>
          </w:tcPr>
          <w:p w14:paraId="5ED9BE95"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78117</w:t>
            </w:r>
          </w:p>
        </w:tc>
        <w:tc>
          <w:tcPr>
            <w:tcW w:w="1276" w:type="dxa"/>
            <w:tcBorders>
              <w:top w:val="nil"/>
              <w:left w:val="nil"/>
              <w:bottom w:val="single" w:sz="4" w:space="0" w:color="auto"/>
              <w:right w:val="single" w:sz="4" w:space="0" w:color="auto"/>
            </w:tcBorders>
            <w:shd w:val="clear" w:color="000000" w:fill="C6E0B4"/>
            <w:noWrap/>
            <w:vAlign w:val="bottom"/>
            <w:hideMark/>
          </w:tcPr>
          <w:p w14:paraId="6271559C"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73,7</w:t>
            </w:r>
          </w:p>
        </w:tc>
        <w:tc>
          <w:tcPr>
            <w:tcW w:w="850" w:type="dxa"/>
            <w:tcBorders>
              <w:top w:val="nil"/>
              <w:left w:val="nil"/>
              <w:bottom w:val="single" w:sz="4" w:space="0" w:color="auto"/>
              <w:right w:val="single" w:sz="4" w:space="0" w:color="auto"/>
            </w:tcBorders>
            <w:shd w:val="clear" w:color="auto" w:fill="auto"/>
            <w:noWrap/>
            <w:vAlign w:val="bottom"/>
            <w:hideMark/>
          </w:tcPr>
          <w:p w14:paraId="30EE28B3"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37274</w:t>
            </w:r>
          </w:p>
        </w:tc>
        <w:tc>
          <w:tcPr>
            <w:tcW w:w="848" w:type="dxa"/>
            <w:tcBorders>
              <w:top w:val="nil"/>
              <w:left w:val="nil"/>
              <w:bottom w:val="single" w:sz="4" w:space="0" w:color="auto"/>
              <w:right w:val="single" w:sz="4" w:space="0" w:color="auto"/>
            </w:tcBorders>
            <w:shd w:val="clear" w:color="auto" w:fill="auto"/>
            <w:noWrap/>
            <w:vAlign w:val="bottom"/>
            <w:hideMark/>
          </w:tcPr>
          <w:p w14:paraId="3B9C2B80"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35,2</w:t>
            </w:r>
          </w:p>
        </w:tc>
        <w:tc>
          <w:tcPr>
            <w:tcW w:w="1000" w:type="dxa"/>
            <w:tcBorders>
              <w:top w:val="nil"/>
              <w:left w:val="nil"/>
              <w:bottom w:val="single" w:sz="4" w:space="0" w:color="auto"/>
              <w:right w:val="single" w:sz="4" w:space="0" w:color="auto"/>
            </w:tcBorders>
            <w:shd w:val="clear" w:color="auto" w:fill="auto"/>
            <w:noWrap/>
            <w:vAlign w:val="bottom"/>
            <w:hideMark/>
          </w:tcPr>
          <w:p w14:paraId="713DAA7C"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31147</w:t>
            </w:r>
          </w:p>
        </w:tc>
        <w:tc>
          <w:tcPr>
            <w:tcW w:w="1380" w:type="dxa"/>
            <w:tcBorders>
              <w:top w:val="nil"/>
              <w:left w:val="nil"/>
              <w:bottom w:val="single" w:sz="4" w:space="0" w:color="auto"/>
              <w:right w:val="single" w:sz="4" w:space="0" w:color="auto"/>
            </w:tcBorders>
            <w:shd w:val="clear" w:color="000000" w:fill="C6E0B4"/>
            <w:noWrap/>
            <w:vAlign w:val="bottom"/>
            <w:hideMark/>
          </w:tcPr>
          <w:p w14:paraId="65C240D8"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83,6</w:t>
            </w:r>
          </w:p>
        </w:tc>
        <w:tc>
          <w:tcPr>
            <w:tcW w:w="900" w:type="dxa"/>
            <w:tcBorders>
              <w:top w:val="nil"/>
              <w:left w:val="nil"/>
              <w:bottom w:val="single" w:sz="4" w:space="0" w:color="auto"/>
              <w:right w:val="single" w:sz="4" w:space="0" w:color="auto"/>
            </w:tcBorders>
            <w:shd w:val="clear" w:color="auto" w:fill="auto"/>
            <w:noWrap/>
            <w:vAlign w:val="bottom"/>
            <w:hideMark/>
          </w:tcPr>
          <w:p w14:paraId="683E8A97"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6838</w:t>
            </w:r>
          </w:p>
        </w:tc>
        <w:tc>
          <w:tcPr>
            <w:tcW w:w="1021" w:type="dxa"/>
            <w:tcBorders>
              <w:top w:val="nil"/>
              <w:left w:val="nil"/>
              <w:bottom w:val="single" w:sz="4" w:space="0" w:color="auto"/>
              <w:right w:val="single" w:sz="4" w:space="0" w:color="auto"/>
            </w:tcBorders>
            <w:shd w:val="clear" w:color="auto" w:fill="auto"/>
            <w:noWrap/>
            <w:vAlign w:val="bottom"/>
            <w:hideMark/>
          </w:tcPr>
          <w:p w14:paraId="4257A0D1"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7017</w:t>
            </w:r>
          </w:p>
        </w:tc>
        <w:tc>
          <w:tcPr>
            <w:tcW w:w="663" w:type="dxa"/>
            <w:tcBorders>
              <w:top w:val="nil"/>
              <w:left w:val="nil"/>
              <w:bottom w:val="single" w:sz="4" w:space="0" w:color="auto"/>
              <w:right w:val="single" w:sz="4" w:space="0" w:color="auto"/>
            </w:tcBorders>
            <w:shd w:val="clear" w:color="000000" w:fill="C6E0B4"/>
            <w:noWrap/>
            <w:vAlign w:val="bottom"/>
            <w:hideMark/>
          </w:tcPr>
          <w:p w14:paraId="36C14339"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8,0</w:t>
            </w:r>
          </w:p>
        </w:tc>
        <w:tc>
          <w:tcPr>
            <w:tcW w:w="992" w:type="dxa"/>
            <w:tcBorders>
              <w:top w:val="nil"/>
              <w:left w:val="nil"/>
              <w:bottom w:val="single" w:sz="4" w:space="0" w:color="auto"/>
              <w:right w:val="single" w:sz="8" w:space="0" w:color="auto"/>
            </w:tcBorders>
            <w:shd w:val="clear" w:color="000000" w:fill="C6E0B4"/>
            <w:noWrap/>
            <w:vAlign w:val="bottom"/>
            <w:hideMark/>
          </w:tcPr>
          <w:p w14:paraId="2F3CBE9F"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7,6</w:t>
            </w:r>
          </w:p>
        </w:tc>
      </w:tr>
      <w:tr w:rsidR="00946347" w:rsidRPr="00946347" w14:paraId="28F8D02D" w14:textId="77777777" w:rsidTr="00946347">
        <w:trPr>
          <w:trHeight w:val="33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15B51F51" w14:textId="77777777" w:rsidR="00946347" w:rsidRPr="00946347" w:rsidRDefault="00946347" w:rsidP="00946347">
            <w:pPr>
              <w:spacing w:after="0" w:line="240" w:lineRule="auto"/>
              <w:rPr>
                <w:rFonts w:ascii="Calibri" w:eastAsia="Times New Roman" w:hAnsi="Calibri" w:cs="Calibri"/>
                <w:b/>
                <w:bCs/>
                <w:color w:val="305496"/>
                <w:sz w:val="20"/>
                <w:szCs w:val="20"/>
                <w:lang w:eastAsia="fr-FR"/>
              </w:rPr>
            </w:pPr>
            <w:r w:rsidRPr="00946347">
              <w:rPr>
                <w:rFonts w:ascii="Calibri" w:eastAsia="Times New Roman" w:hAnsi="Calibri" w:cs="Calibri"/>
                <w:b/>
                <w:bCs/>
                <w:color w:val="305496"/>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607F1DA5"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171245</w:t>
            </w:r>
          </w:p>
        </w:tc>
        <w:tc>
          <w:tcPr>
            <w:tcW w:w="1134" w:type="dxa"/>
            <w:tcBorders>
              <w:top w:val="nil"/>
              <w:left w:val="nil"/>
              <w:bottom w:val="single" w:sz="4" w:space="0" w:color="auto"/>
              <w:right w:val="single" w:sz="4" w:space="0" w:color="auto"/>
            </w:tcBorders>
            <w:shd w:val="clear" w:color="auto" w:fill="auto"/>
            <w:noWrap/>
            <w:vAlign w:val="bottom"/>
            <w:hideMark/>
          </w:tcPr>
          <w:p w14:paraId="07A13E21"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4FD91CC7"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5731DF40"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60710</w:t>
            </w:r>
          </w:p>
        </w:tc>
        <w:tc>
          <w:tcPr>
            <w:tcW w:w="848" w:type="dxa"/>
            <w:tcBorders>
              <w:top w:val="nil"/>
              <w:left w:val="nil"/>
              <w:bottom w:val="single" w:sz="4" w:space="0" w:color="auto"/>
              <w:right w:val="single" w:sz="4" w:space="0" w:color="auto"/>
            </w:tcBorders>
            <w:shd w:val="clear" w:color="auto" w:fill="auto"/>
            <w:noWrap/>
            <w:vAlign w:val="bottom"/>
            <w:hideMark/>
          </w:tcPr>
          <w:p w14:paraId="2F4E75BD"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35,5</w:t>
            </w:r>
          </w:p>
        </w:tc>
        <w:tc>
          <w:tcPr>
            <w:tcW w:w="1000" w:type="dxa"/>
            <w:tcBorders>
              <w:top w:val="nil"/>
              <w:left w:val="nil"/>
              <w:bottom w:val="single" w:sz="4" w:space="0" w:color="auto"/>
              <w:right w:val="single" w:sz="4" w:space="0" w:color="auto"/>
            </w:tcBorders>
            <w:shd w:val="clear" w:color="auto" w:fill="auto"/>
            <w:noWrap/>
            <w:vAlign w:val="bottom"/>
            <w:hideMark/>
          </w:tcPr>
          <w:p w14:paraId="7007A52E"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50049</w:t>
            </w:r>
          </w:p>
        </w:tc>
        <w:tc>
          <w:tcPr>
            <w:tcW w:w="1380" w:type="dxa"/>
            <w:tcBorders>
              <w:top w:val="nil"/>
              <w:left w:val="nil"/>
              <w:bottom w:val="single" w:sz="4" w:space="0" w:color="auto"/>
              <w:right w:val="single" w:sz="4" w:space="0" w:color="auto"/>
            </w:tcBorders>
            <w:shd w:val="clear" w:color="000000" w:fill="C6E0B4"/>
            <w:noWrap/>
            <w:vAlign w:val="bottom"/>
            <w:hideMark/>
          </w:tcPr>
          <w:p w14:paraId="7058C786"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82,4</w:t>
            </w:r>
          </w:p>
        </w:tc>
        <w:tc>
          <w:tcPr>
            <w:tcW w:w="900" w:type="dxa"/>
            <w:tcBorders>
              <w:top w:val="nil"/>
              <w:left w:val="nil"/>
              <w:bottom w:val="single" w:sz="4" w:space="0" w:color="auto"/>
              <w:right w:val="single" w:sz="4" w:space="0" w:color="auto"/>
            </w:tcBorders>
            <w:shd w:val="clear" w:color="auto" w:fill="auto"/>
            <w:noWrap/>
            <w:vAlign w:val="bottom"/>
            <w:hideMark/>
          </w:tcPr>
          <w:p w14:paraId="18EB5C96"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184BB88B"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11460</w:t>
            </w:r>
          </w:p>
        </w:tc>
        <w:tc>
          <w:tcPr>
            <w:tcW w:w="663" w:type="dxa"/>
            <w:tcBorders>
              <w:top w:val="nil"/>
              <w:left w:val="nil"/>
              <w:bottom w:val="single" w:sz="4" w:space="0" w:color="auto"/>
              <w:right w:val="single" w:sz="4" w:space="0" w:color="auto"/>
            </w:tcBorders>
            <w:shd w:val="clear" w:color="000000" w:fill="C6E0B4"/>
            <w:noWrap/>
            <w:vAlign w:val="bottom"/>
            <w:hideMark/>
          </w:tcPr>
          <w:p w14:paraId="2BF35C01"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7,5</w:t>
            </w:r>
          </w:p>
        </w:tc>
        <w:tc>
          <w:tcPr>
            <w:tcW w:w="992" w:type="dxa"/>
            <w:tcBorders>
              <w:top w:val="nil"/>
              <w:left w:val="nil"/>
              <w:bottom w:val="single" w:sz="4" w:space="0" w:color="auto"/>
              <w:right w:val="single" w:sz="8" w:space="0" w:color="auto"/>
            </w:tcBorders>
            <w:shd w:val="clear" w:color="000000" w:fill="C6E0B4"/>
            <w:noWrap/>
            <w:vAlign w:val="bottom"/>
            <w:hideMark/>
          </w:tcPr>
          <w:p w14:paraId="321D4BFC"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7,5</w:t>
            </w:r>
          </w:p>
        </w:tc>
      </w:tr>
      <w:tr w:rsidR="00946347" w:rsidRPr="00946347" w14:paraId="4A1FC4C0" w14:textId="77777777" w:rsidTr="00946347">
        <w:trPr>
          <w:trHeight w:val="615"/>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6C5708B7" w14:textId="77777777" w:rsidR="00946347" w:rsidRPr="00946347" w:rsidRDefault="00946347" w:rsidP="00946347">
            <w:pPr>
              <w:spacing w:after="0" w:line="240" w:lineRule="auto"/>
              <w:rPr>
                <w:rFonts w:ascii="Calibri" w:eastAsia="Times New Roman" w:hAnsi="Calibri" w:cs="Calibri"/>
                <w:b/>
                <w:bCs/>
                <w:color w:val="305496"/>
                <w:sz w:val="20"/>
                <w:szCs w:val="20"/>
                <w:lang w:eastAsia="fr-FR"/>
              </w:rPr>
            </w:pPr>
            <w:r w:rsidRPr="00946347">
              <w:rPr>
                <w:rFonts w:ascii="Calibri" w:eastAsia="Times New Roman" w:hAnsi="Calibri" w:cs="Calibri"/>
                <w:b/>
                <w:bCs/>
                <w:color w:val="305496"/>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61F6416D"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188278</w:t>
            </w:r>
          </w:p>
        </w:tc>
        <w:tc>
          <w:tcPr>
            <w:tcW w:w="1134" w:type="dxa"/>
            <w:tcBorders>
              <w:top w:val="nil"/>
              <w:left w:val="nil"/>
              <w:bottom w:val="single" w:sz="8" w:space="0" w:color="auto"/>
              <w:right w:val="single" w:sz="4" w:space="0" w:color="auto"/>
            </w:tcBorders>
            <w:shd w:val="clear" w:color="auto" w:fill="auto"/>
            <w:noWrap/>
            <w:vAlign w:val="bottom"/>
            <w:hideMark/>
          </w:tcPr>
          <w:p w14:paraId="3F38D0A2"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01A8AF1F"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shd w:val="clear" w:color="auto" w:fill="auto"/>
            <w:noWrap/>
            <w:vAlign w:val="bottom"/>
            <w:hideMark/>
          </w:tcPr>
          <w:p w14:paraId="3F52EAB0"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66319</w:t>
            </w:r>
          </w:p>
        </w:tc>
        <w:tc>
          <w:tcPr>
            <w:tcW w:w="848" w:type="dxa"/>
            <w:tcBorders>
              <w:top w:val="nil"/>
              <w:left w:val="nil"/>
              <w:bottom w:val="single" w:sz="8" w:space="0" w:color="auto"/>
              <w:right w:val="single" w:sz="4" w:space="0" w:color="auto"/>
            </w:tcBorders>
            <w:shd w:val="clear" w:color="auto" w:fill="auto"/>
            <w:noWrap/>
            <w:vAlign w:val="bottom"/>
            <w:hideMark/>
          </w:tcPr>
          <w:p w14:paraId="6B024524"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35,2</w:t>
            </w:r>
          </w:p>
        </w:tc>
        <w:tc>
          <w:tcPr>
            <w:tcW w:w="1000" w:type="dxa"/>
            <w:tcBorders>
              <w:top w:val="nil"/>
              <w:left w:val="nil"/>
              <w:bottom w:val="single" w:sz="8" w:space="0" w:color="auto"/>
              <w:right w:val="single" w:sz="4" w:space="0" w:color="auto"/>
            </w:tcBorders>
            <w:shd w:val="clear" w:color="auto" w:fill="auto"/>
            <w:noWrap/>
            <w:vAlign w:val="bottom"/>
            <w:hideMark/>
          </w:tcPr>
          <w:p w14:paraId="51236E43"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54480</w:t>
            </w:r>
          </w:p>
        </w:tc>
        <w:tc>
          <w:tcPr>
            <w:tcW w:w="1380" w:type="dxa"/>
            <w:tcBorders>
              <w:top w:val="nil"/>
              <w:left w:val="nil"/>
              <w:bottom w:val="single" w:sz="8" w:space="0" w:color="auto"/>
              <w:right w:val="single" w:sz="4" w:space="0" w:color="auto"/>
            </w:tcBorders>
            <w:shd w:val="clear" w:color="000000" w:fill="C6E0B4"/>
            <w:noWrap/>
            <w:vAlign w:val="bottom"/>
            <w:hideMark/>
          </w:tcPr>
          <w:p w14:paraId="5749E7AA"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82,1</w:t>
            </w:r>
          </w:p>
        </w:tc>
        <w:tc>
          <w:tcPr>
            <w:tcW w:w="900" w:type="dxa"/>
            <w:tcBorders>
              <w:top w:val="nil"/>
              <w:left w:val="nil"/>
              <w:bottom w:val="single" w:sz="8" w:space="0" w:color="auto"/>
              <w:right w:val="single" w:sz="4" w:space="0" w:color="auto"/>
            </w:tcBorders>
            <w:shd w:val="clear" w:color="auto" w:fill="auto"/>
            <w:noWrap/>
            <w:vAlign w:val="bottom"/>
            <w:hideMark/>
          </w:tcPr>
          <w:p w14:paraId="4949511B"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1CB94550"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12492</w:t>
            </w:r>
          </w:p>
        </w:tc>
        <w:tc>
          <w:tcPr>
            <w:tcW w:w="663" w:type="dxa"/>
            <w:tcBorders>
              <w:top w:val="nil"/>
              <w:left w:val="nil"/>
              <w:bottom w:val="single" w:sz="8" w:space="0" w:color="auto"/>
              <w:right w:val="single" w:sz="4" w:space="0" w:color="auto"/>
            </w:tcBorders>
            <w:shd w:val="clear" w:color="000000" w:fill="C6E0B4"/>
            <w:noWrap/>
            <w:vAlign w:val="bottom"/>
            <w:hideMark/>
          </w:tcPr>
          <w:p w14:paraId="0AA4D300"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7,5</w:t>
            </w:r>
          </w:p>
        </w:tc>
        <w:tc>
          <w:tcPr>
            <w:tcW w:w="992" w:type="dxa"/>
            <w:tcBorders>
              <w:top w:val="nil"/>
              <w:left w:val="nil"/>
              <w:bottom w:val="single" w:sz="8" w:space="0" w:color="auto"/>
              <w:right w:val="single" w:sz="8" w:space="0" w:color="auto"/>
            </w:tcBorders>
            <w:shd w:val="clear" w:color="000000" w:fill="C6E0B4"/>
            <w:noWrap/>
            <w:vAlign w:val="bottom"/>
            <w:hideMark/>
          </w:tcPr>
          <w:p w14:paraId="703F5EAB" w14:textId="77777777" w:rsidR="00946347" w:rsidRPr="00946347" w:rsidRDefault="00946347" w:rsidP="00946347">
            <w:pPr>
              <w:spacing w:after="0" w:line="240" w:lineRule="auto"/>
              <w:rPr>
                <w:rFonts w:ascii="Calibri" w:eastAsia="Times New Roman" w:hAnsi="Calibri" w:cs="Calibri"/>
                <w:color w:val="000000"/>
                <w:lang w:eastAsia="fr-FR"/>
              </w:rPr>
            </w:pPr>
            <w:r w:rsidRPr="00946347">
              <w:rPr>
                <w:rFonts w:ascii="Calibri" w:eastAsia="Times New Roman" w:hAnsi="Calibri" w:cs="Calibri"/>
                <w:color w:val="000000"/>
                <w:lang w:eastAsia="fr-FR"/>
              </w:rPr>
              <w:t>7,5</w:t>
            </w:r>
          </w:p>
        </w:tc>
      </w:tr>
    </w:tbl>
    <w:p w14:paraId="7AEA8203" w14:textId="650F6F74" w:rsidR="005458D9" w:rsidRDefault="005458D9" w:rsidP="005458D9">
      <w:pPr>
        <w:pStyle w:val="Titre2"/>
      </w:pPr>
      <w:bookmarkStart w:id="13" w:name="_Toc189747647"/>
      <w:r>
        <w:t>2024 (données 2023)</w:t>
      </w:r>
      <w:bookmarkEnd w:id="13"/>
    </w:p>
    <w:tbl>
      <w:tblPr>
        <w:tblW w:w="12664"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429"/>
        <w:gridCol w:w="698"/>
        <w:gridCol w:w="1021"/>
        <w:gridCol w:w="760"/>
        <w:gridCol w:w="1043"/>
      </w:tblGrid>
      <w:tr w:rsidR="00B17CA1" w:rsidRPr="00B17CA1" w14:paraId="4E320081" w14:textId="77777777" w:rsidTr="00B17CA1">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9864099"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E68DF08"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1841319E"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181929AE"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%age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1860C34B"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5330C7DF"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%age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117095A0"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prêts - 5 ans</w:t>
            </w:r>
          </w:p>
        </w:tc>
        <w:tc>
          <w:tcPr>
            <w:tcW w:w="1429" w:type="dxa"/>
            <w:tcBorders>
              <w:top w:val="single" w:sz="8" w:space="0" w:color="auto"/>
              <w:left w:val="nil"/>
              <w:bottom w:val="single" w:sz="4" w:space="0" w:color="auto"/>
              <w:right w:val="single" w:sz="4" w:space="0" w:color="auto"/>
            </w:tcBorders>
            <w:shd w:val="clear" w:color="000000" w:fill="E2EFDA"/>
            <w:noWrap/>
            <w:vAlign w:val="bottom"/>
            <w:hideMark/>
          </w:tcPr>
          <w:p w14:paraId="2728C5E9"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%age - 5 ans en prêt</w:t>
            </w:r>
          </w:p>
        </w:tc>
        <w:tc>
          <w:tcPr>
            <w:tcW w:w="211" w:type="dxa"/>
            <w:tcBorders>
              <w:top w:val="single" w:sz="8" w:space="0" w:color="auto"/>
              <w:left w:val="nil"/>
              <w:bottom w:val="single" w:sz="4" w:space="0" w:color="auto"/>
              <w:right w:val="single" w:sz="4" w:space="0" w:color="auto"/>
            </w:tcBorders>
            <w:shd w:val="clear" w:color="auto" w:fill="auto"/>
            <w:noWrap/>
            <w:vAlign w:val="bottom"/>
            <w:hideMark/>
          </w:tcPr>
          <w:p w14:paraId="623D4A9E"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acq°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64647A78"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acq°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7DBB3D15"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132359A0"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âge théorique</w:t>
            </w:r>
          </w:p>
        </w:tc>
      </w:tr>
      <w:tr w:rsidR="00B17CA1" w:rsidRPr="00B17CA1" w14:paraId="36AAB704" w14:textId="77777777" w:rsidTr="00B17CA1">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6F4A233C" w14:textId="77777777" w:rsidR="00B17CA1" w:rsidRPr="00B17CA1" w:rsidRDefault="00B17CA1" w:rsidP="00B17CA1">
            <w:pPr>
              <w:spacing w:after="0" w:line="240" w:lineRule="auto"/>
              <w:rPr>
                <w:rFonts w:ascii="Calibri" w:eastAsia="Times New Roman" w:hAnsi="Calibri" w:cs="Calibri"/>
                <w:b/>
                <w:bCs/>
                <w:color w:val="FF0000"/>
                <w:lang w:eastAsia="fr-FR"/>
              </w:rPr>
            </w:pPr>
            <w:r w:rsidRPr="00B17CA1">
              <w:rPr>
                <w:rFonts w:ascii="Calibri" w:eastAsia="Times New Roman" w:hAnsi="Calibri" w:cs="Calibri"/>
                <w:b/>
                <w:bCs/>
                <w:color w:val="FF0000"/>
                <w:lang w:eastAsia="fr-FR"/>
              </w:rPr>
              <w:t>Contes jeunesse</w:t>
            </w:r>
          </w:p>
        </w:tc>
        <w:tc>
          <w:tcPr>
            <w:tcW w:w="960" w:type="dxa"/>
            <w:tcBorders>
              <w:top w:val="nil"/>
              <w:left w:val="nil"/>
              <w:bottom w:val="single" w:sz="4" w:space="0" w:color="auto"/>
              <w:right w:val="single" w:sz="4" w:space="0" w:color="auto"/>
            </w:tcBorders>
            <w:shd w:val="clear" w:color="auto" w:fill="auto"/>
            <w:noWrap/>
            <w:vAlign w:val="bottom"/>
            <w:hideMark/>
          </w:tcPr>
          <w:p w14:paraId="0A36B4DA"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4135</w:t>
            </w:r>
          </w:p>
        </w:tc>
        <w:tc>
          <w:tcPr>
            <w:tcW w:w="960" w:type="dxa"/>
            <w:tcBorders>
              <w:top w:val="nil"/>
              <w:left w:val="nil"/>
              <w:bottom w:val="single" w:sz="4" w:space="0" w:color="auto"/>
              <w:right w:val="single" w:sz="4" w:space="0" w:color="auto"/>
            </w:tcBorders>
            <w:shd w:val="clear" w:color="auto" w:fill="auto"/>
            <w:noWrap/>
            <w:vAlign w:val="bottom"/>
            <w:hideMark/>
          </w:tcPr>
          <w:p w14:paraId="6FC4D301"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2525</w:t>
            </w:r>
          </w:p>
        </w:tc>
        <w:tc>
          <w:tcPr>
            <w:tcW w:w="1300" w:type="dxa"/>
            <w:tcBorders>
              <w:top w:val="nil"/>
              <w:left w:val="nil"/>
              <w:bottom w:val="single" w:sz="4" w:space="0" w:color="auto"/>
              <w:right w:val="single" w:sz="4" w:space="0" w:color="auto"/>
            </w:tcBorders>
            <w:shd w:val="clear" w:color="000000" w:fill="E2EFDA"/>
            <w:noWrap/>
            <w:vAlign w:val="bottom"/>
            <w:hideMark/>
          </w:tcPr>
          <w:p w14:paraId="6CDFB5F6"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61,1</w:t>
            </w:r>
          </w:p>
        </w:tc>
        <w:tc>
          <w:tcPr>
            <w:tcW w:w="920" w:type="dxa"/>
            <w:tcBorders>
              <w:top w:val="nil"/>
              <w:left w:val="nil"/>
              <w:bottom w:val="single" w:sz="4" w:space="0" w:color="auto"/>
              <w:right w:val="single" w:sz="4" w:space="0" w:color="auto"/>
            </w:tcBorders>
            <w:shd w:val="clear" w:color="auto" w:fill="auto"/>
            <w:noWrap/>
            <w:vAlign w:val="bottom"/>
            <w:hideMark/>
          </w:tcPr>
          <w:p w14:paraId="5D548E15"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988</w:t>
            </w:r>
          </w:p>
        </w:tc>
        <w:tc>
          <w:tcPr>
            <w:tcW w:w="780" w:type="dxa"/>
            <w:tcBorders>
              <w:top w:val="nil"/>
              <w:left w:val="nil"/>
              <w:bottom w:val="single" w:sz="4" w:space="0" w:color="auto"/>
              <w:right w:val="single" w:sz="4" w:space="0" w:color="auto"/>
            </w:tcBorders>
            <w:shd w:val="clear" w:color="auto" w:fill="auto"/>
            <w:noWrap/>
            <w:vAlign w:val="bottom"/>
            <w:hideMark/>
          </w:tcPr>
          <w:p w14:paraId="0FDBB53E"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23,9</w:t>
            </w:r>
          </w:p>
        </w:tc>
        <w:tc>
          <w:tcPr>
            <w:tcW w:w="960" w:type="dxa"/>
            <w:tcBorders>
              <w:top w:val="nil"/>
              <w:left w:val="nil"/>
              <w:bottom w:val="single" w:sz="4" w:space="0" w:color="auto"/>
              <w:right w:val="single" w:sz="4" w:space="0" w:color="auto"/>
            </w:tcBorders>
            <w:shd w:val="clear" w:color="auto" w:fill="auto"/>
            <w:noWrap/>
            <w:vAlign w:val="bottom"/>
            <w:hideMark/>
          </w:tcPr>
          <w:p w14:paraId="7AC4B76E"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716</w:t>
            </w:r>
          </w:p>
        </w:tc>
        <w:tc>
          <w:tcPr>
            <w:tcW w:w="1429" w:type="dxa"/>
            <w:tcBorders>
              <w:top w:val="nil"/>
              <w:left w:val="nil"/>
              <w:bottom w:val="single" w:sz="4" w:space="0" w:color="auto"/>
              <w:right w:val="single" w:sz="4" w:space="0" w:color="auto"/>
            </w:tcBorders>
            <w:shd w:val="clear" w:color="000000" w:fill="E2EFDA"/>
            <w:noWrap/>
            <w:vAlign w:val="bottom"/>
            <w:hideMark/>
          </w:tcPr>
          <w:p w14:paraId="67BDE1BB"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72,5</w:t>
            </w:r>
          </w:p>
        </w:tc>
        <w:tc>
          <w:tcPr>
            <w:tcW w:w="211" w:type="dxa"/>
            <w:tcBorders>
              <w:top w:val="nil"/>
              <w:left w:val="nil"/>
              <w:bottom w:val="single" w:sz="4" w:space="0" w:color="auto"/>
              <w:right w:val="single" w:sz="4" w:space="0" w:color="auto"/>
            </w:tcBorders>
            <w:shd w:val="clear" w:color="auto" w:fill="auto"/>
            <w:noWrap/>
            <w:vAlign w:val="bottom"/>
            <w:hideMark/>
          </w:tcPr>
          <w:p w14:paraId="7A89BCFD"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227</w:t>
            </w:r>
          </w:p>
        </w:tc>
        <w:tc>
          <w:tcPr>
            <w:tcW w:w="1021" w:type="dxa"/>
            <w:tcBorders>
              <w:top w:val="nil"/>
              <w:left w:val="nil"/>
              <w:bottom w:val="single" w:sz="4" w:space="0" w:color="auto"/>
              <w:right w:val="single" w:sz="4" w:space="0" w:color="auto"/>
            </w:tcBorders>
            <w:shd w:val="clear" w:color="auto" w:fill="auto"/>
            <w:noWrap/>
            <w:vAlign w:val="bottom"/>
            <w:hideMark/>
          </w:tcPr>
          <w:p w14:paraId="112431FF"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208,5</w:t>
            </w:r>
          </w:p>
        </w:tc>
        <w:tc>
          <w:tcPr>
            <w:tcW w:w="760" w:type="dxa"/>
            <w:tcBorders>
              <w:top w:val="nil"/>
              <w:left w:val="nil"/>
              <w:bottom w:val="single" w:sz="4" w:space="0" w:color="auto"/>
              <w:right w:val="single" w:sz="4" w:space="0" w:color="auto"/>
            </w:tcBorders>
            <w:shd w:val="clear" w:color="000000" w:fill="E2EFDA"/>
            <w:noWrap/>
            <w:vAlign w:val="bottom"/>
            <w:hideMark/>
          </w:tcPr>
          <w:p w14:paraId="349EAF52"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10,3</w:t>
            </w:r>
          </w:p>
        </w:tc>
        <w:tc>
          <w:tcPr>
            <w:tcW w:w="1043" w:type="dxa"/>
            <w:tcBorders>
              <w:top w:val="nil"/>
              <w:left w:val="nil"/>
              <w:bottom w:val="single" w:sz="4" w:space="0" w:color="auto"/>
              <w:right w:val="single" w:sz="8" w:space="0" w:color="auto"/>
            </w:tcBorders>
            <w:shd w:val="clear" w:color="000000" w:fill="E2EFDA"/>
            <w:noWrap/>
            <w:vAlign w:val="bottom"/>
            <w:hideMark/>
          </w:tcPr>
          <w:p w14:paraId="46B8B2A8"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9,9</w:t>
            </w:r>
          </w:p>
        </w:tc>
      </w:tr>
      <w:tr w:rsidR="00B17CA1" w:rsidRPr="00B17CA1" w14:paraId="3A0BEFDC" w14:textId="77777777" w:rsidTr="00B17CA1">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4E3BE214" w14:textId="77777777" w:rsidR="00B17CA1" w:rsidRPr="00B17CA1" w:rsidRDefault="00B17CA1" w:rsidP="00B17CA1">
            <w:pPr>
              <w:spacing w:after="0" w:line="240" w:lineRule="auto"/>
              <w:rPr>
                <w:rFonts w:ascii="Arial" w:eastAsia="Times New Roman" w:hAnsi="Arial" w:cs="Arial"/>
                <w:b/>
                <w:bCs/>
                <w:color w:val="0000FF"/>
                <w:sz w:val="20"/>
                <w:szCs w:val="20"/>
                <w:lang w:eastAsia="fr-FR"/>
              </w:rPr>
            </w:pPr>
            <w:r w:rsidRPr="00B17CA1">
              <w:rPr>
                <w:rFonts w:ascii="Arial" w:eastAsia="Times New Roman" w:hAnsi="Arial" w:cs="Arial"/>
                <w:b/>
                <w:bCs/>
                <w:color w:val="0000FF"/>
                <w:sz w:val="20"/>
                <w:szCs w:val="20"/>
                <w:lang w:eastAsia="fr-FR"/>
              </w:rPr>
              <w:t>Total Livres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6A5CF9FF"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110236</w:t>
            </w:r>
          </w:p>
        </w:tc>
        <w:tc>
          <w:tcPr>
            <w:tcW w:w="960" w:type="dxa"/>
            <w:tcBorders>
              <w:top w:val="nil"/>
              <w:left w:val="nil"/>
              <w:bottom w:val="single" w:sz="4" w:space="0" w:color="auto"/>
              <w:right w:val="single" w:sz="4" w:space="0" w:color="auto"/>
            </w:tcBorders>
            <w:shd w:val="clear" w:color="auto" w:fill="auto"/>
            <w:noWrap/>
            <w:vAlign w:val="bottom"/>
            <w:hideMark/>
          </w:tcPr>
          <w:p w14:paraId="0BEF9896"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82142</w:t>
            </w:r>
          </w:p>
        </w:tc>
        <w:tc>
          <w:tcPr>
            <w:tcW w:w="1300" w:type="dxa"/>
            <w:tcBorders>
              <w:top w:val="nil"/>
              <w:left w:val="nil"/>
              <w:bottom w:val="single" w:sz="4" w:space="0" w:color="auto"/>
              <w:right w:val="single" w:sz="4" w:space="0" w:color="auto"/>
            </w:tcBorders>
            <w:shd w:val="clear" w:color="000000" w:fill="E2EFDA"/>
            <w:noWrap/>
            <w:vAlign w:val="bottom"/>
            <w:hideMark/>
          </w:tcPr>
          <w:p w14:paraId="01BD6A05"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74,5</w:t>
            </w:r>
          </w:p>
        </w:tc>
        <w:tc>
          <w:tcPr>
            <w:tcW w:w="920" w:type="dxa"/>
            <w:tcBorders>
              <w:top w:val="nil"/>
              <w:left w:val="nil"/>
              <w:bottom w:val="single" w:sz="4" w:space="0" w:color="auto"/>
              <w:right w:val="single" w:sz="4" w:space="0" w:color="auto"/>
            </w:tcBorders>
            <w:shd w:val="clear" w:color="auto" w:fill="auto"/>
            <w:noWrap/>
            <w:vAlign w:val="bottom"/>
            <w:hideMark/>
          </w:tcPr>
          <w:p w14:paraId="5A98E5C8"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38096</w:t>
            </w:r>
          </w:p>
        </w:tc>
        <w:tc>
          <w:tcPr>
            <w:tcW w:w="780" w:type="dxa"/>
            <w:tcBorders>
              <w:top w:val="nil"/>
              <w:left w:val="nil"/>
              <w:bottom w:val="single" w:sz="4" w:space="0" w:color="auto"/>
              <w:right w:val="single" w:sz="4" w:space="0" w:color="auto"/>
            </w:tcBorders>
            <w:shd w:val="clear" w:color="auto" w:fill="auto"/>
            <w:noWrap/>
            <w:vAlign w:val="bottom"/>
            <w:hideMark/>
          </w:tcPr>
          <w:p w14:paraId="36B40AB1"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34,6</w:t>
            </w:r>
          </w:p>
        </w:tc>
        <w:tc>
          <w:tcPr>
            <w:tcW w:w="960" w:type="dxa"/>
            <w:tcBorders>
              <w:top w:val="nil"/>
              <w:left w:val="nil"/>
              <w:bottom w:val="single" w:sz="4" w:space="0" w:color="auto"/>
              <w:right w:val="single" w:sz="4" w:space="0" w:color="auto"/>
            </w:tcBorders>
            <w:shd w:val="clear" w:color="auto" w:fill="auto"/>
            <w:noWrap/>
            <w:vAlign w:val="bottom"/>
            <w:hideMark/>
          </w:tcPr>
          <w:p w14:paraId="340AFB66"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32174</w:t>
            </w:r>
          </w:p>
        </w:tc>
        <w:tc>
          <w:tcPr>
            <w:tcW w:w="1429" w:type="dxa"/>
            <w:tcBorders>
              <w:top w:val="nil"/>
              <w:left w:val="nil"/>
              <w:bottom w:val="single" w:sz="4" w:space="0" w:color="auto"/>
              <w:right w:val="single" w:sz="4" w:space="0" w:color="auto"/>
            </w:tcBorders>
            <w:shd w:val="clear" w:color="000000" w:fill="E2EFDA"/>
            <w:noWrap/>
            <w:vAlign w:val="bottom"/>
            <w:hideMark/>
          </w:tcPr>
          <w:p w14:paraId="245B3C64"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84,5</w:t>
            </w:r>
          </w:p>
        </w:tc>
        <w:tc>
          <w:tcPr>
            <w:tcW w:w="211" w:type="dxa"/>
            <w:tcBorders>
              <w:top w:val="nil"/>
              <w:left w:val="nil"/>
              <w:bottom w:val="single" w:sz="4" w:space="0" w:color="auto"/>
              <w:right w:val="single" w:sz="4" w:space="0" w:color="auto"/>
            </w:tcBorders>
            <w:shd w:val="clear" w:color="auto" w:fill="auto"/>
            <w:noWrap/>
            <w:vAlign w:val="bottom"/>
            <w:hideMark/>
          </w:tcPr>
          <w:p w14:paraId="5B2894FA"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7262</w:t>
            </w:r>
          </w:p>
        </w:tc>
        <w:tc>
          <w:tcPr>
            <w:tcW w:w="1021" w:type="dxa"/>
            <w:tcBorders>
              <w:top w:val="nil"/>
              <w:left w:val="nil"/>
              <w:bottom w:val="single" w:sz="4" w:space="0" w:color="auto"/>
              <w:right w:val="single" w:sz="4" w:space="0" w:color="auto"/>
            </w:tcBorders>
            <w:shd w:val="clear" w:color="auto" w:fill="auto"/>
            <w:noWrap/>
            <w:vAlign w:val="bottom"/>
            <w:hideMark/>
          </w:tcPr>
          <w:p w14:paraId="3EE8340E"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7666</w:t>
            </w:r>
          </w:p>
        </w:tc>
        <w:tc>
          <w:tcPr>
            <w:tcW w:w="760" w:type="dxa"/>
            <w:tcBorders>
              <w:top w:val="nil"/>
              <w:left w:val="nil"/>
              <w:bottom w:val="single" w:sz="4" w:space="0" w:color="auto"/>
              <w:right w:val="single" w:sz="4" w:space="0" w:color="auto"/>
            </w:tcBorders>
            <w:shd w:val="clear" w:color="000000" w:fill="E2EFDA"/>
            <w:noWrap/>
            <w:vAlign w:val="bottom"/>
            <w:hideMark/>
          </w:tcPr>
          <w:p w14:paraId="6D21D2E0"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7,8</w:t>
            </w:r>
          </w:p>
        </w:tc>
        <w:tc>
          <w:tcPr>
            <w:tcW w:w="1043" w:type="dxa"/>
            <w:tcBorders>
              <w:top w:val="nil"/>
              <w:left w:val="nil"/>
              <w:bottom w:val="single" w:sz="4" w:space="0" w:color="auto"/>
              <w:right w:val="single" w:sz="8" w:space="0" w:color="auto"/>
            </w:tcBorders>
            <w:shd w:val="clear" w:color="000000" w:fill="E2EFDA"/>
            <w:noWrap/>
            <w:vAlign w:val="bottom"/>
            <w:hideMark/>
          </w:tcPr>
          <w:p w14:paraId="45A3DAC1"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7,2</w:t>
            </w:r>
          </w:p>
        </w:tc>
      </w:tr>
      <w:tr w:rsidR="00B17CA1" w:rsidRPr="00B17CA1" w14:paraId="319BF010" w14:textId="77777777" w:rsidTr="00B17CA1">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76FDAB47" w14:textId="77777777" w:rsidR="00B17CA1" w:rsidRPr="00B17CA1" w:rsidRDefault="00B17CA1" w:rsidP="00B17CA1">
            <w:pPr>
              <w:spacing w:after="0" w:line="240" w:lineRule="auto"/>
              <w:rPr>
                <w:rFonts w:ascii="Arial" w:eastAsia="Times New Roman" w:hAnsi="Arial" w:cs="Arial"/>
                <w:b/>
                <w:bCs/>
                <w:color w:val="0000FF"/>
                <w:sz w:val="20"/>
                <w:szCs w:val="20"/>
                <w:lang w:eastAsia="fr-FR"/>
              </w:rPr>
            </w:pPr>
            <w:r w:rsidRPr="00B17CA1">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7CA0B342"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3C09DD8B"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6184ECFE"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4384C1C3"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570A287C"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shd w:val="clear" w:color="auto" w:fill="auto"/>
            <w:noWrap/>
            <w:vAlign w:val="bottom"/>
            <w:hideMark/>
          </w:tcPr>
          <w:p w14:paraId="3BC0044C"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52458</w:t>
            </w:r>
          </w:p>
        </w:tc>
        <w:tc>
          <w:tcPr>
            <w:tcW w:w="1429" w:type="dxa"/>
            <w:tcBorders>
              <w:top w:val="nil"/>
              <w:left w:val="nil"/>
              <w:bottom w:val="single" w:sz="4" w:space="0" w:color="auto"/>
              <w:right w:val="single" w:sz="4" w:space="0" w:color="auto"/>
            </w:tcBorders>
            <w:shd w:val="clear" w:color="000000" w:fill="E2EFDA"/>
            <w:noWrap/>
            <w:vAlign w:val="bottom"/>
            <w:hideMark/>
          </w:tcPr>
          <w:p w14:paraId="5071BCFD"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83,2</w:t>
            </w:r>
          </w:p>
        </w:tc>
        <w:tc>
          <w:tcPr>
            <w:tcW w:w="211" w:type="dxa"/>
            <w:tcBorders>
              <w:top w:val="nil"/>
              <w:left w:val="nil"/>
              <w:bottom w:val="single" w:sz="4" w:space="0" w:color="auto"/>
              <w:right w:val="single" w:sz="4" w:space="0" w:color="auto"/>
            </w:tcBorders>
            <w:shd w:val="clear" w:color="auto" w:fill="auto"/>
            <w:noWrap/>
            <w:vAlign w:val="bottom"/>
            <w:hideMark/>
          </w:tcPr>
          <w:p w14:paraId="366C0689"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69437A54"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5CB8CA12"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w:t>
            </w:r>
          </w:p>
        </w:tc>
        <w:tc>
          <w:tcPr>
            <w:tcW w:w="1043" w:type="dxa"/>
            <w:tcBorders>
              <w:top w:val="nil"/>
              <w:left w:val="nil"/>
              <w:bottom w:val="single" w:sz="4" w:space="0" w:color="auto"/>
              <w:right w:val="single" w:sz="8" w:space="0" w:color="auto"/>
            </w:tcBorders>
            <w:shd w:val="clear" w:color="000000" w:fill="E2EFDA"/>
            <w:noWrap/>
            <w:vAlign w:val="bottom"/>
            <w:hideMark/>
          </w:tcPr>
          <w:p w14:paraId="382D0169"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w:t>
            </w:r>
          </w:p>
        </w:tc>
      </w:tr>
      <w:tr w:rsidR="00B17CA1" w:rsidRPr="00B17CA1" w14:paraId="10E5A320" w14:textId="77777777" w:rsidTr="00B17CA1">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46556443" w14:textId="77777777" w:rsidR="00B17CA1" w:rsidRPr="00B17CA1" w:rsidRDefault="00B17CA1" w:rsidP="00B17CA1">
            <w:pPr>
              <w:spacing w:after="0" w:line="240" w:lineRule="auto"/>
              <w:rPr>
                <w:rFonts w:ascii="Arial" w:eastAsia="Times New Roman" w:hAnsi="Arial" w:cs="Arial"/>
                <w:b/>
                <w:bCs/>
                <w:color w:val="0000FF"/>
                <w:sz w:val="20"/>
                <w:szCs w:val="20"/>
                <w:lang w:eastAsia="fr-FR"/>
              </w:rPr>
            </w:pPr>
            <w:r w:rsidRPr="00B17CA1">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54F43EFF"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3921A29D"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5A68430A"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6CE0C6F3"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063D3CD6"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76538839"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56890</w:t>
            </w:r>
          </w:p>
        </w:tc>
        <w:tc>
          <w:tcPr>
            <w:tcW w:w="1429" w:type="dxa"/>
            <w:tcBorders>
              <w:top w:val="nil"/>
              <w:left w:val="nil"/>
              <w:bottom w:val="single" w:sz="8" w:space="0" w:color="auto"/>
              <w:right w:val="single" w:sz="4" w:space="0" w:color="auto"/>
            </w:tcBorders>
            <w:shd w:val="clear" w:color="000000" w:fill="E2EFDA"/>
            <w:noWrap/>
            <w:vAlign w:val="bottom"/>
            <w:hideMark/>
          </w:tcPr>
          <w:p w14:paraId="7D9DF288"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82,5</w:t>
            </w:r>
          </w:p>
        </w:tc>
        <w:tc>
          <w:tcPr>
            <w:tcW w:w="211" w:type="dxa"/>
            <w:tcBorders>
              <w:top w:val="nil"/>
              <w:left w:val="nil"/>
              <w:bottom w:val="single" w:sz="8" w:space="0" w:color="auto"/>
              <w:right w:val="single" w:sz="4" w:space="0" w:color="auto"/>
            </w:tcBorders>
            <w:shd w:val="clear" w:color="auto" w:fill="auto"/>
            <w:noWrap/>
            <w:vAlign w:val="bottom"/>
            <w:hideMark/>
          </w:tcPr>
          <w:p w14:paraId="2F6E471D"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34AAF92E"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1E2624CB"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385E335F"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7,5</w:t>
            </w:r>
          </w:p>
        </w:tc>
      </w:tr>
    </w:tbl>
    <w:p w14:paraId="435EF008" w14:textId="45AEE83A" w:rsidR="00B17CA1" w:rsidRDefault="00B17CA1" w:rsidP="00B17CA1">
      <w:pPr>
        <w:pStyle w:val="Titre2"/>
      </w:pPr>
      <w:bookmarkStart w:id="14" w:name="_Toc189747648"/>
      <w:r>
        <w:t>2023 (données 2022)</w:t>
      </w:r>
      <w:bookmarkEnd w:id="14"/>
    </w:p>
    <w:tbl>
      <w:tblPr>
        <w:tblW w:w="13173" w:type="dxa"/>
        <w:tblCellMar>
          <w:left w:w="70" w:type="dxa"/>
          <w:right w:w="70" w:type="dxa"/>
        </w:tblCellMar>
        <w:tblLook w:val="04A0" w:firstRow="1" w:lastRow="0" w:firstColumn="1" w:lastColumn="0" w:noHBand="0" w:noVBand="1"/>
      </w:tblPr>
      <w:tblGrid>
        <w:gridCol w:w="2400"/>
        <w:gridCol w:w="810"/>
        <w:gridCol w:w="1033"/>
        <w:gridCol w:w="1276"/>
        <w:gridCol w:w="931"/>
        <w:gridCol w:w="770"/>
        <w:gridCol w:w="992"/>
        <w:gridCol w:w="1417"/>
        <w:gridCol w:w="709"/>
        <w:gridCol w:w="1021"/>
        <w:gridCol w:w="822"/>
        <w:gridCol w:w="1043"/>
      </w:tblGrid>
      <w:tr w:rsidR="00B17CA1" w:rsidRPr="00B17CA1" w14:paraId="4D491161" w14:textId="77777777" w:rsidTr="00B17CA1">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99B36B9"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428F1793"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docs</w:t>
            </w:r>
          </w:p>
        </w:tc>
        <w:tc>
          <w:tcPr>
            <w:tcW w:w="1033" w:type="dxa"/>
            <w:tcBorders>
              <w:top w:val="single" w:sz="8" w:space="0" w:color="auto"/>
              <w:left w:val="nil"/>
              <w:bottom w:val="single" w:sz="4" w:space="0" w:color="auto"/>
              <w:right w:val="single" w:sz="4" w:space="0" w:color="auto"/>
            </w:tcBorders>
            <w:shd w:val="clear" w:color="auto" w:fill="auto"/>
            <w:noWrap/>
            <w:vAlign w:val="bottom"/>
            <w:hideMark/>
          </w:tcPr>
          <w:p w14:paraId="06882E02"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3159C0C5"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%age prêt</w:t>
            </w:r>
          </w:p>
        </w:tc>
        <w:tc>
          <w:tcPr>
            <w:tcW w:w="931" w:type="dxa"/>
            <w:tcBorders>
              <w:top w:val="single" w:sz="8" w:space="0" w:color="auto"/>
              <w:left w:val="nil"/>
              <w:bottom w:val="single" w:sz="4" w:space="0" w:color="auto"/>
              <w:right w:val="single" w:sz="4" w:space="0" w:color="auto"/>
            </w:tcBorders>
            <w:shd w:val="clear" w:color="auto" w:fill="auto"/>
            <w:noWrap/>
            <w:vAlign w:val="bottom"/>
            <w:hideMark/>
          </w:tcPr>
          <w:p w14:paraId="5B450854"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docs - 5 ans</w:t>
            </w:r>
          </w:p>
        </w:tc>
        <w:tc>
          <w:tcPr>
            <w:tcW w:w="770" w:type="dxa"/>
            <w:tcBorders>
              <w:top w:val="single" w:sz="8" w:space="0" w:color="auto"/>
              <w:left w:val="nil"/>
              <w:bottom w:val="single" w:sz="4" w:space="0" w:color="auto"/>
              <w:right w:val="single" w:sz="4" w:space="0" w:color="auto"/>
            </w:tcBorders>
            <w:shd w:val="clear" w:color="auto" w:fill="auto"/>
            <w:noWrap/>
            <w:vAlign w:val="bottom"/>
            <w:hideMark/>
          </w:tcPr>
          <w:p w14:paraId="025D524A"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%age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512A9735"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nb prêts - 5 ans</w:t>
            </w:r>
          </w:p>
        </w:tc>
        <w:tc>
          <w:tcPr>
            <w:tcW w:w="1417" w:type="dxa"/>
            <w:tcBorders>
              <w:top w:val="single" w:sz="8" w:space="0" w:color="auto"/>
              <w:left w:val="nil"/>
              <w:bottom w:val="single" w:sz="4" w:space="0" w:color="auto"/>
              <w:right w:val="single" w:sz="4" w:space="0" w:color="auto"/>
            </w:tcBorders>
            <w:shd w:val="clear" w:color="000000" w:fill="E2EFDA"/>
            <w:noWrap/>
            <w:vAlign w:val="bottom"/>
            <w:hideMark/>
          </w:tcPr>
          <w:p w14:paraId="69F79A2E"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%age - 5 ans en prêt</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5AE2C3F4"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acq°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48846166"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acq° annuelles</w:t>
            </w:r>
          </w:p>
        </w:tc>
        <w:tc>
          <w:tcPr>
            <w:tcW w:w="822" w:type="dxa"/>
            <w:tcBorders>
              <w:top w:val="single" w:sz="8" w:space="0" w:color="auto"/>
              <w:left w:val="nil"/>
              <w:bottom w:val="single" w:sz="4" w:space="0" w:color="auto"/>
              <w:right w:val="single" w:sz="4" w:space="0" w:color="auto"/>
            </w:tcBorders>
            <w:shd w:val="clear" w:color="000000" w:fill="E2EFDA"/>
            <w:noWrap/>
            <w:vAlign w:val="bottom"/>
            <w:hideMark/>
          </w:tcPr>
          <w:p w14:paraId="19996644"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âge réel</w:t>
            </w:r>
          </w:p>
        </w:tc>
        <w:tc>
          <w:tcPr>
            <w:tcW w:w="992" w:type="dxa"/>
            <w:tcBorders>
              <w:top w:val="single" w:sz="8" w:space="0" w:color="auto"/>
              <w:left w:val="nil"/>
              <w:bottom w:val="single" w:sz="4" w:space="0" w:color="auto"/>
              <w:right w:val="single" w:sz="8" w:space="0" w:color="auto"/>
            </w:tcBorders>
            <w:shd w:val="clear" w:color="000000" w:fill="E2EFDA"/>
            <w:noWrap/>
            <w:vAlign w:val="bottom"/>
            <w:hideMark/>
          </w:tcPr>
          <w:p w14:paraId="2CF4FADF" w14:textId="77777777" w:rsidR="00B17CA1" w:rsidRPr="00B17CA1" w:rsidRDefault="00B17CA1" w:rsidP="00B17CA1">
            <w:pPr>
              <w:spacing w:after="0" w:line="240" w:lineRule="auto"/>
              <w:rPr>
                <w:rFonts w:ascii="Calibri" w:eastAsia="Times New Roman" w:hAnsi="Calibri" w:cs="Calibri"/>
                <w:b/>
                <w:bCs/>
                <w:color w:val="000000"/>
                <w:lang w:eastAsia="fr-FR"/>
              </w:rPr>
            </w:pPr>
            <w:r w:rsidRPr="00B17CA1">
              <w:rPr>
                <w:rFonts w:ascii="Calibri" w:eastAsia="Times New Roman" w:hAnsi="Calibri" w:cs="Calibri"/>
                <w:b/>
                <w:bCs/>
                <w:color w:val="000000"/>
                <w:lang w:eastAsia="fr-FR"/>
              </w:rPr>
              <w:t>âge théorique</w:t>
            </w:r>
          </w:p>
        </w:tc>
      </w:tr>
      <w:tr w:rsidR="00B17CA1" w:rsidRPr="00B17CA1" w14:paraId="5E51A39D" w14:textId="77777777" w:rsidTr="00B17CA1">
        <w:trPr>
          <w:trHeight w:val="300"/>
        </w:trPr>
        <w:tc>
          <w:tcPr>
            <w:tcW w:w="2400" w:type="dxa"/>
            <w:tcBorders>
              <w:top w:val="nil"/>
              <w:left w:val="single" w:sz="8" w:space="0" w:color="auto"/>
              <w:bottom w:val="single" w:sz="4" w:space="0" w:color="auto"/>
              <w:right w:val="single" w:sz="4" w:space="0" w:color="auto"/>
            </w:tcBorders>
            <w:shd w:val="clear" w:color="000000" w:fill="D9E1F2"/>
            <w:noWrap/>
            <w:vAlign w:val="bottom"/>
            <w:hideMark/>
          </w:tcPr>
          <w:p w14:paraId="072CA450" w14:textId="77777777" w:rsidR="00B17CA1" w:rsidRPr="00B17CA1" w:rsidRDefault="00B17CA1" w:rsidP="00B17CA1">
            <w:pPr>
              <w:spacing w:after="0" w:line="240" w:lineRule="auto"/>
              <w:rPr>
                <w:rFonts w:ascii="Calibri" w:eastAsia="Times New Roman" w:hAnsi="Calibri" w:cs="Calibri"/>
                <w:b/>
                <w:bCs/>
                <w:color w:val="FF0000"/>
                <w:lang w:eastAsia="fr-FR"/>
              </w:rPr>
            </w:pPr>
            <w:r w:rsidRPr="00B17CA1">
              <w:rPr>
                <w:rFonts w:ascii="Calibri" w:eastAsia="Times New Roman" w:hAnsi="Calibri" w:cs="Calibri"/>
                <w:b/>
                <w:bCs/>
                <w:color w:val="FF0000"/>
                <w:lang w:eastAsia="fr-FR"/>
              </w:rPr>
              <w:t>Contes jeunesse</w:t>
            </w:r>
          </w:p>
        </w:tc>
        <w:tc>
          <w:tcPr>
            <w:tcW w:w="810" w:type="dxa"/>
            <w:tcBorders>
              <w:top w:val="nil"/>
              <w:left w:val="nil"/>
              <w:bottom w:val="single" w:sz="4" w:space="0" w:color="auto"/>
              <w:right w:val="single" w:sz="4" w:space="0" w:color="auto"/>
            </w:tcBorders>
            <w:shd w:val="clear" w:color="auto" w:fill="auto"/>
            <w:noWrap/>
            <w:vAlign w:val="bottom"/>
            <w:hideMark/>
          </w:tcPr>
          <w:p w14:paraId="56A83E05"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4800</w:t>
            </w:r>
          </w:p>
        </w:tc>
        <w:tc>
          <w:tcPr>
            <w:tcW w:w="1033" w:type="dxa"/>
            <w:tcBorders>
              <w:top w:val="nil"/>
              <w:left w:val="nil"/>
              <w:bottom w:val="single" w:sz="4" w:space="0" w:color="auto"/>
              <w:right w:val="single" w:sz="4" w:space="0" w:color="auto"/>
            </w:tcBorders>
            <w:shd w:val="clear" w:color="auto" w:fill="auto"/>
            <w:noWrap/>
            <w:vAlign w:val="bottom"/>
            <w:hideMark/>
          </w:tcPr>
          <w:p w14:paraId="0F601F0F"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2844</w:t>
            </w:r>
          </w:p>
        </w:tc>
        <w:tc>
          <w:tcPr>
            <w:tcW w:w="1276" w:type="dxa"/>
            <w:tcBorders>
              <w:top w:val="nil"/>
              <w:left w:val="nil"/>
              <w:bottom w:val="single" w:sz="4" w:space="0" w:color="auto"/>
              <w:right w:val="single" w:sz="4" w:space="0" w:color="auto"/>
            </w:tcBorders>
            <w:shd w:val="clear" w:color="000000" w:fill="E2EFDA"/>
            <w:noWrap/>
            <w:vAlign w:val="bottom"/>
            <w:hideMark/>
          </w:tcPr>
          <w:p w14:paraId="759442BC"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59,3</w:t>
            </w:r>
          </w:p>
        </w:tc>
        <w:tc>
          <w:tcPr>
            <w:tcW w:w="931" w:type="dxa"/>
            <w:tcBorders>
              <w:top w:val="nil"/>
              <w:left w:val="nil"/>
              <w:bottom w:val="single" w:sz="4" w:space="0" w:color="auto"/>
              <w:right w:val="single" w:sz="4" w:space="0" w:color="auto"/>
            </w:tcBorders>
            <w:shd w:val="clear" w:color="auto" w:fill="auto"/>
            <w:noWrap/>
            <w:vAlign w:val="bottom"/>
            <w:hideMark/>
          </w:tcPr>
          <w:p w14:paraId="53D120A7"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936</w:t>
            </w:r>
          </w:p>
        </w:tc>
        <w:tc>
          <w:tcPr>
            <w:tcW w:w="770" w:type="dxa"/>
            <w:tcBorders>
              <w:top w:val="nil"/>
              <w:left w:val="nil"/>
              <w:bottom w:val="single" w:sz="4" w:space="0" w:color="auto"/>
              <w:right w:val="single" w:sz="4" w:space="0" w:color="auto"/>
            </w:tcBorders>
            <w:shd w:val="clear" w:color="auto" w:fill="auto"/>
            <w:noWrap/>
            <w:vAlign w:val="bottom"/>
            <w:hideMark/>
          </w:tcPr>
          <w:p w14:paraId="18DE9856"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19,5</w:t>
            </w:r>
          </w:p>
        </w:tc>
        <w:tc>
          <w:tcPr>
            <w:tcW w:w="992" w:type="dxa"/>
            <w:tcBorders>
              <w:top w:val="nil"/>
              <w:left w:val="nil"/>
              <w:bottom w:val="single" w:sz="4" w:space="0" w:color="auto"/>
              <w:right w:val="single" w:sz="4" w:space="0" w:color="auto"/>
            </w:tcBorders>
            <w:shd w:val="clear" w:color="auto" w:fill="auto"/>
            <w:noWrap/>
            <w:vAlign w:val="bottom"/>
            <w:hideMark/>
          </w:tcPr>
          <w:p w14:paraId="2E86E3C6"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715</w:t>
            </w:r>
          </w:p>
        </w:tc>
        <w:tc>
          <w:tcPr>
            <w:tcW w:w="1417" w:type="dxa"/>
            <w:tcBorders>
              <w:top w:val="nil"/>
              <w:left w:val="nil"/>
              <w:bottom w:val="single" w:sz="4" w:space="0" w:color="auto"/>
              <w:right w:val="single" w:sz="4" w:space="0" w:color="auto"/>
            </w:tcBorders>
            <w:shd w:val="clear" w:color="000000" w:fill="E2EFDA"/>
            <w:noWrap/>
            <w:vAlign w:val="bottom"/>
            <w:hideMark/>
          </w:tcPr>
          <w:p w14:paraId="07DCF62E"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76,4</w:t>
            </w:r>
          </w:p>
        </w:tc>
        <w:tc>
          <w:tcPr>
            <w:tcW w:w="709" w:type="dxa"/>
            <w:tcBorders>
              <w:top w:val="nil"/>
              <w:left w:val="nil"/>
              <w:bottom w:val="single" w:sz="4" w:space="0" w:color="auto"/>
              <w:right w:val="single" w:sz="4" w:space="0" w:color="auto"/>
            </w:tcBorders>
            <w:shd w:val="clear" w:color="auto" w:fill="auto"/>
            <w:noWrap/>
            <w:vAlign w:val="bottom"/>
            <w:hideMark/>
          </w:tcPr>
          <w:p w14:paraId="42DCEE9E"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186</w:t>
            </w:r>
          </w:p>
        </w:tc>
        <w:tc>
          <w:tcPr>
            <w:tcW w:w="1021" w:type="dxa"/>
            <w:tcBorders>
              <w:top w:val="nil"/>
              <w:left w:val="nil"/>
              <w:bottom w:val="single" w:sz="4" w:space="0" w:color="auto"/>
              <w:right w:val="single" w:sz="4" w:space="0" w:color="auto"/>
            </w:tcBorders>
            <w:shd w:val="clear" w:color="auto" w:fill="auto"/>
            <w:noWrap/>
            <w:vAlign w:val="bottom"/>
            <w:hideMark/>
          </w:tcPr>
          <w:p w14:paraId="30BB0E2C"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196</w:t>
            </w:r>
          </w:p>
        </w:tc>
        <w:tc>
          <w:tcPr>
            <w:tcW w:w="822" w:type="dxa"/>
            <w:tcBorders>
              <w:top w:val="nil"/>
              <w:left w:val="nil"/>
              <w:bottom w:val="single" w:sz="4" w:space="0" w:color="auto"/>
              <w:right w:val="single" w:sz="4" w:space="0" w:color="auto"/>
            </w:tcBorders>
            <w:shd w:val="clear" w:color="000000" w:fill="E2EFDA"/>
            <w:noWrap/>
            <w:vAlign w:val="bottom"/>
            <w:hideMark/>
          </w:tcPr>
          <w:p w14:paraId="131B819B"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10,8</w:t>
            </w:r>
          </w:p>
        </w:tc>
        <w:tc>
          <w:tcPr>
            <w:tcW w:w="992" w:type="dxa"/>
            <w:tcBorders>
              <w:top w:val="nil"/>
              <w:left w:val="nil"/>
              <w:bottom w:val="single" w:sz="4" w:space="0" w:color="auto"/>
              <w:right w:val="single" w:sz="8" w:space="0" w:color="auto"/>
            </w:tcBorders>
            <w:shd w:val="clear" w:color="000000" w:fill="E2EFDA"/>
            <w:noWrap/>
            <w:vAlign w:val="bottom"/>
            <w:hideMark/>
          </w:tcPr>
          <w:p w14:paraId="2147E60F" w14:textId="77777777" w:rsidR="00B17CA1" w:rsidRPr="00B17CA1" w:rsidRDefault="00B17CA1" w:rsidP="00B17CA1">
            <w:pPr>
              <w:spacing w:after="0" w:line="240" w:lineRule="auto"/>
              <w:rPr>
                <w:rFonts w:ascii="Calibri" w:eastAsia="Times New Roman" w:hAnsi="Calibri" w:cs="Calibri"/>
                <w:color w:val="FF0000"/>
                <w:lang w:eastAsia="fr-FR"/>
              </w:rPr>
            </w:pPr>
            <w:r w:rsidRPr="00B17CA1">
              <w:rPr>
                <w:rFonts w:ascii="Calibri" w:eastAsia="Times New Roman" w:hAnsi="Calibri" w:cs="Calibri"/>
                <w:color w:val="FF0000"/>
                <w:lang w:eastAsia="fr-FR"/>
              </w:rPr>
              <w:t>12,2</w:t>
            </w:r>
          </w:p>
        </w:tc>
      </w:tr>
      <w:tr w:rsidR="00B17CA1" w:rsidRPr="00B17CA1" w14:paraId="166263FF" w14:textId="77777777" w:rsidTr="00B17CA1">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7CFEB9E3" w14:textId="77777777" w:rsidR="00B17CA1" w:rsidRPr="00B17CA1" w:rsidRDefault="00B17CA1" w:rsidP="00B17CA1">
            <w:pPr>
              <w:spacing w:after="0" w:line="240" w:lineRule="auto"/>
              <w:rPr>
                <w:rFonts w:ascii="Arial" w:eastAsia="Times New Roman" w:hAnsi="Arial" w:cs="Arial"/>
                <w:b/>
                <w:bCs/>
                <w:color w:val="0000FF"/>
                <w:sz w:val="20"/>
                <w:szCs w:val="20"/>
                <w:lang w:eastAsia="fr-FR"/>
              </w:rPr>
            </w:pPr>
            <w:r w:rsidRPr="00B17CA1">
              <w:rPr>
                <w:rFonts w:ascii="Arial" w:eastAsia="Times New Roman" w:hAnsi="Arial" w:cs="Arial"/>
                <w:b/>
                <w:bCs/>
                <w:color w:val="0000FF"/>
                <w:sz w:val="20"/>
                <w:szCs w:val="20"/>
                <w:lang w:eastAsia="fr-FR"/>
              </w:rPr>
              <w:t>Total Livres Jeunesse</w:t>
            </w:r>
          </w:p>
        </w:tc>
        <w:tc>
          <w:tcPr>
            <w:tcW w:w="810" w:type="dxa"/>
            <w:tcBorders>
              <w:top w:val="nil"/>
              <w:left w:val="nil"/>
              <w:bottom w:val="single" w:sz="4" w:space="0" w:color="auto"/>
              <w:right w:val="single" w:sz="4" w:space="0" w:color="auto"/>
            </w:tcBorders>
            <w:shd w:val="clear" w:color="auto" w:fill="auto"/>
            <w:noWrap/>
            <w:vAlign w:val="bottom"/>
            <w:hideMark/>
          </w:tcPr>
          <w:p w14:paraId="532E4355"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113578</w:t>
            </w:r>
          </w:p>
        </w:tc>
        <w:tc>
          <w:tcPr>
            <w:tcW w:w="1033" w:type="dxa"/>
            <w:tcBorders>
              <w:top w:val="nil"/>
              <w:left w:val="nil"/>
              <w:bottom w:val="single" w:sz="4" w:space="0" w:color="auto"/>
              <w:right w:val="single" w:sz="4" w:space="0" w:color="auto"/>
            </w:tcBorders>
            <w:shd w:val="clear" w:color="auto" w:fill="auto"/>
            <w:noWrap/>
            <w:vAlign w:val="bottom"/>
            <w:hideMark/>
          </w:tcPr>
          <w:p w14:paraId="30D9F61C"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84262</w:t>
            </w:r>
          </w:p>
        </w:tc>
        <w:tc>
          <w:tcPr>
            <w:tcW w:w="1276" w:type="dxa"/>
            <w:tcBorders>
              <w:top w:val="nil"/>
              <w:left w:val="nil"/>
              <w:bottom w:val="single" w:sz="4" w:space="0" w:color="auto"/>
              <w:right w:val="single" w:sz="4" w:space="0" w:color="auto"/>
            </w:tcBorders>
            <w:shd w:val="clear" w:color="000000" w:fill="E2EFDA"/>
            <w:noWrap/>
            <w:vAlign w:val="bottom"/>
            <w:hideMark/>
          </w:tcPr>
          <w:p w14:paraId="34C36F08"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74,2</w:t>
            </w:r>
          </w:p>
        </w:tc>
        <w:tc>
          <w:tcPr>
            <w:tcW w:w="931" w:type="dxa"/>
            <w:tcBorders>
              <w:top w:val="nil"/>
              <w:left w:val="nil"/>
              <w:bottom w:val="single" w:sz="4" w:space="0" w:color="auto"/>
              <w:right w:val="single" w:sz="4" w:space="0" w:color="auto"/>
            </w:tcBorders>
            <w:shd w:val="clear" w:color="auto" w:fill="auto"/>
            <w:noWrap/>
            <w:vAlign w:val="bottom"/>
            <w:hideMark/>
          </w:tcPr>
          <w:p w14:paraId="48875E19"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37507</w:t>
            </w:r>
          </w:p>
        </w:tc>
        <w:tc>
          <w:tcPr>
            <w:tcW w:w="770" w:type="dxa"/>
            <w:tcBorders>
              <w:top w:val="nil"/>
              <w:left w:val="nil"/>
              <w:bottom w:val="single" w:sz="4" w:space="0" w:color="auto"/>
              <w:right w:val="single" w:sz="4" w:space="0" w:color="auto"/>
            </w:tcBorders>
            <w:shd w:val="clear" w:color="auto" w:fill="auto"/>
            <w:noWrap/>
            <w:vAlign w:val="bottom"/>
            <w:hideMark/>
          </w:tcPr>
          <w:p w14:paraId="0C31B6E8"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33,0</w:t>
            </w:r>
          </w:p>
        </w:tc>
        <w:tc>
          <w:tcPr>
            <w:tcW w:w="992" w:type="dxa"/>
            <w:tcBorders>
              <w:top w:val="nil"/>
              <w:left w:val="nil"/>
              <w:bottom w:val="single" w:sz="4" w:space="0" w:color="auto"/>
              <w:right w:val="single" w:sz="4" w:space="0" w:color="auto"/>
            </w:tcBorders>
            <w:shd w:val="clear" w:color="auto" w:fill="auto"/>
            <w:noWrap/>
            <w:vAlign w:val="bottom"/>
            <w:hideMark/>
          </w:tcPr>
          <w:p w14:paraId="6A42A33E"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31018</w:t>
            </w:r>
          </w:p>
        </w:tc>
        <w:tc>
          <w:tcPr>
            <w:tcW w:w="1417" w:type="dxa"/>
            <w:tcBorders>
              <w:top w:val="nil"/>
              <w:left w:val="nil"/>
              <w:bottom w:val="single" w:sz="4" w:space="0" w:color="auto"/>
              <w:right w:val="single" w:sz="4" w:space="0" w:color="auto"/>
            </w:tcBorders>
            <w:shd w:val="clear" w:color="000000" w:fill="E2EFDA"/>
            <w:noWrap/>
            <w:vAlign w:val="bottom"/>
            <w:hideMark/>
          </w:tcPr>
          <w:p w14:paraId="197D6DDF"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82,7</w:t>
            </w:r>
          </w:p>
        </w:tc>
        <w:tc>
          <w:tcPr>
            <w:tcW w:w="709" w:type="dxa"/>
            <w:tcBorders>
              <w:top w:val="nil"/>
              <w:left w:val="nil"/>
              <w:bottom w:val="single" w:sz="4" w:space="0" w:color="auto"/>
              <w:right w:val="single" w:sz="4" w:space="0" w:color="auto"/>
            </w:tcBorders>
            <w:shd w:val="clear" w:color="auto" w:fill="auto"/>
            <w:noWrap/>
            <w:vAlign w:val="bottom"/>
            <w:hideMark/>
          </w:tcPr>
          <w:p w14:paraId="7BECD083"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8158</w:t>
            </w:r>
          </w:p>
        </w:tc>
        <w:tc>
          <w:tcPr>
            <w:tcW w:w="1021" w:type="dxa"/>
            <w:tcBorders>
              <w:top w:val="nil"/>
              <w:left w:val="nil"/>
              <w:bottom w:val="single" w:sz="4" w:space="0" w:color="auto"/>
              <w:right w:val="single" w:sz="4" w:space="0" w:color="auto"/>
            </w:tcBorders>
            <w:shd w:val="clear" w:color="auto" w:fill="auto"/>
            <w:noWrap/>
            <w:vAlign w:val="bottom"/>
            <w:hideMark/>
          </w:tcPr>
          <w:p w14:paraId="47081CE3"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7714</w:t>
            </w:r>
          </w:p>
        </w:tc>
        <w:tc>
          <w:tcPr>
            <w:tcW w:w="822" w:type="dxa"/>
            <w:tcBorders>
              <w:top w:val="nil"/>
              <w:left w:val="nil"/>
              <w:bottom w:val="single" w:sz="4" w:space="0" w:color="auto"/>
              <w:right w:val="single" w:sz="4" w:space="0" w:color="auto"/>
            </w:tcBorders>
            <w:shd w:val="clear" w:color="000000" w:fill="E2EFDA"/>
            <w:noWrap/>
            <w:vAlign w:val="bottom"/>
            <w:hideMark/>
          </w:tcPr>
          <w:p w14:paraId="1D490E81"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7,7</w:t>
            </w:r>
          </w:p>
        </w:tc>
        <w:tc>
          <w:tcPr>
            <w:tcW w:w="992" w:type="dxa"/>
            <w:tcBorders>
              <w:top w:val="nil"/>
              <w:left w:val="nil"/>
              <w:bottom w:val="single" w:sz="4" w:space="0" w:color="auto"/>
              <w:right w:val="single" w:sz="8" w:space="0" w:color="auto"/>
            </w:tcBorders>
            <w:shd w:val="clear" w:color="000000" w:fill="E2EFDA"/>
            <w:noWrap/>
            <w:vAlign w:val="bottom"/>
            <w:hideMark/>
          </w:tcPr>
          <w:p w14:paraId="16BE1CC5"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w:t>
            </w:r>
          </w:p>
        </w:tc>
      </w:tr>
      <w:tr w:rsidR="00B17CA1" w:rsidRPr="00B17CA1" w14:paraId="23FB944E" w14:textId="77777777" w:rsidTr="00B17CA1">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57A2EA7A" w14:textId="77777777" w:rsidR="00B17CA1" w:rsidRPr="00B17CA1" w:rsidRDefault="00B17CA1" w:rsidP="00B17CA1">
            <w:pPr>
              <w:spacing w:after="0" w:line="240" w:lineRule="auto"/>
              <w:rPr>
                <w:rFonts w:ascii="Arial" w:eastAsia="Times New Roman" w:hAnsi="Arial" w:cs="Arial"/>
                <w:b/>
                <w:bCs/>
                <w:color w:val="0000FF"/>
                <w:sz w:val="20"/>
                <w:szCs w:val="20"/>
                <w:lang w:eastAsia="fr-FR"/>
              </w:rPr>
            </w:pPr>
            <w:r w:rsidRPr="00B17CA1">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200A370B"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187835</w:t>
            </w:r>
          </w:p>
        </w:tc>
        <w:tc>
          <w:tcPr>
            <w:tcW w:w="1033" w:type="dxa"/>
            <w:tcBorders>
              <w:top w:val="nil"/>
              <w:left w:val="nil"/>
              <w:bottom w:val="single" w:sz="4" w:space="0" w:color="auto"/>
              <w:right w:val="single" w:sz="4" w:space="0" w:color="auto"/>
            </w:tcBorders>
            <w:shd w:val="clear" w:color="auto" w:fill="auto"/>
            <w:noWrap/>
            <w:vAlign w:val="bottom"/>
            <w:hideMark/>
          </w:tcPr>
          <w:p w14:paraId="42EE69FA"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4F647283"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74,1</w:t>
            </w:r>
          </w:p>
        </w:tc>
        <w:tc>
          <w:tcPr>
            <w:tcW w:w="931" w:type="dxa"/>
            <w:tcBorders>
              <w:top w:val="nil"/>
              <w:left w:val="nil"/>
              <w:bottom w:val="single" w:sz="4" w:space="0" w:color="auto"/>
              <w:right w:val="single" w:sz="4" w:space="0" w:color="auto"/>
            </w:tcBorders>
            <w:shd w:val="clear" w:color="auto" w:fill="auto"/>
            <w:noWrap/>
            <w:vAlign w:val="bottom"/>
            <w:hideMark/>
          </w:tcPr>
          <w:p w14:paraId="5B89EB7F"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64278</w:t>
            </w:r>
          </w:p>
        </w:tc>
        <w:tc>
          <w:tcPr>
            <w:tcW w:w="770" w:type="dxa"/>
            <w:tcBorders>
              <w:top w:val="nil"/>
              <w:left w:val="nil"/>
              <w:bottom w:val="single" w:sz="4" w:space="0" w:color="auto"/>
              <w:right w:val="single" w:sz="4" w:space="0" w:color="auto"/>
            </w:tcBorders>
            <w:shd w:val="clear" w:color="auto" w:fill="auto"/>
            <w:noWrap/>
            <w:vAlign w:val="bottom"/>
            <w:hideMark/>
          </w:tcPr>
          <w:p w14:paraId="551C5428"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34,2</w:t>
            </w:r>
          </w:p>
        </w:tc>
        <w:tc>
          <w:tcPr>
            <w:tcW w:w="992" w:type="dxa"/>
            <w:tcBorders>
              <w:top w:val="nil"/>
              <w:left w:val="nil"/>
              <w:bottom w:val="single" w:sz="4" w:space="0" w:color="auto"/>
              <w:right w:val="single" w:sz="4" w:space="0" w:color="auto"/>
            </w:tcBorders>
            <w:shd w:val="clear" w:color="auto" w:fill="auto"/>
            <w:noWrap/>
            <w:vAlign w:val="bottom"/>
            <w:hideMark/>
          </w:tcPr>
          <w:p w14:paraId="3AD56763"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52681</w:t>
            </w:r>
          </w:p>
        </w:tc>
        <w:tc>
          <w:tcPr>
            <w:tcW w:w="1417" w:type="dxa"/>
            <w:tcBorders>
              <w:top w:val="nil"/>
              <w:left w:val="nil"/>
              <w:bottom w:val="single" w:sz="4" w:space="0" w:color="auto"/>
              <w:right w:val="single" w:sz="4" w:space="0" w:color="auto"/>
            </w:tcBorders>
            <w:shd w:val="clear" w:color="000000" w:fill="E2EFDA"/>
            <w:noWrap/>
            <w:vAlign w:val="bottom"/>
            <w:hideMark/>
          </w:tcPr>
          <w:p w14:paraId="27EC072D"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82,0</w:t>
            </w:r>
          </w:p>
        </w:tc>
        <w:tc>
          <w:tcPr>
            <w:tcW w:w="709" w:type="dxa"/>
            <w:tcBorders>
              <w:top w:val="nil"/>
              <w:left w:val="nil"/>
              <w:bottom w:val="single" w:sz="4" w:space="0" w:color="auto"/>
              <w:right w:val="single" w:sz="4" w:space="0" w:color="auto"/>
            </w:tcBorders>
            <w:shd w:val="clear" w:color="auto" w:fill="auto"/>
            <w:noWrap/>
            <w:vAlign w:val="bottom"/>
            <w:hideMark/>
          </w:tcPr>
          <w:p w14:paraId="24DC0465"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27A14F44"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12323</w:t>
            </w:r>
          </w:p>
        </w:tc>
        <w:tc>
          <w:tcPr>
            <w:tcW w:w="822" w:type="dxa"/>
            <w:tcBorders>
              <w:top w:val="nil"/>
              <w:left w:val="nil"/>
              <w:bottom w:val="single" w:sz="4" w:space="0" w:color="auto"/>
              <w:right w:val="single" w:sz="4" w:space="0" w:color="auto"/>
            </w:tcBorders>
            <w:shd w:val="clear" w:color="000000" w:fill="E2EFDA"/>
            <w:noWrap/>
            <w:vAlign w:val="bottom"/>
            <w:hideMark/>
          </w:tcPr>
          <w:p w14:paraId="726A9C7F"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7,3</w:t>
            </w:r>
          </w:p>
        </w:tc>
        <w:tc>
          <w:tcPr>
            <w:tcW w:w="992" w:type="dxa"/>
            <w:tcBorders>
              <w:top w:val="nil"/>
              <w:left w:val="nil"/>
              <w:bottom w:val="single" w:sz="4" w:space="0" w:color="auto"/>
              <w:right w:val="single" w:sz="8" w:space="0" w:color="auto"/>
            </w:tcBorders>
            <w:shd w:val="clear" w:color="000000" w:fill="E2EFDA"/>
            <w:noWrap/>
            <w:vAlign w:val="bottom"/>
            <w:hideMark/>
          </w:tcPr>
          <w:p w14:paraId="7F02A832"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7,6</w:t>
            </w:r>
          </w:p>
        </w:tc>
      </w:tr>
      <w:tr w:rsidR="00B17CA1" w:rsidRPr="00B17CA1" w14:paraId="635CB6BC" w14:textId="77777777" w:rsidTr="00B17CA1">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05753DD8" w14:textId="77777777" w:rsidR="00B17CA1" w:rsidRPr="00B17CA1" w:rsidRDefault="00B17CA1" w:rsidP="00B17CA1">
            <w:pPr>
              <w:spacing w:after="0" w:line="240" w:lineRule="auto"/>
              <w:rPr>
                <w:rFonts w:ascii="Arial" w:eastAsia="Times New Roman" w:hAnsi="Arial" w:cs="Arial"/>
                <w:b/>
                <w:bCs/>
                <w:color w:val="0000FF"/>
                <w:sz w:val="20"/>
                <w:szCs w:val="20"/>
                <w:lang w:eastAsia="fr-FR"/>
              </w:rPr>
            </w:pPr>
            <w:r w:rsidRPr="00B17CA1">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7DD24236"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208253</w:t>
            </w:r>
          </w:p>
        </w:tc>
        <w:tc>
          <w:tcPr>
            <w:tcW w:w="1033" w:type="dxa"/>
            <w:tcBorders>
              <w:top w:val="nil"/>
              <w:left w:val="nil"/>
              <w:bottom w:val="single" w:sz="8" w:space="0" w:color="auto"/>
              <w:right w:val="single" w:sz="4" w:space="0" w:color="auto"/>
            </w:tcBorders>
            <w:shd w:val="clear" w:color="auto" w:fill="auto"/>
            <w:noWrap/>
            <w:vAlign w:val="bottom"/>
            <w:hideMark/>
          </w:tcPr>
          <w:p w14:paraId="0642FB0C"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52A59E5A"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73,5</w:t>
            </w:r>
          </w:p>
        </w:tc>
        <w:tc>
          <w:tcPr>
            <w:tcW w:w="931" w:type="dxa"/>
            <w:tcBorders>
              <w:top w:val="nil"/>
              <w:left w:val="nil"/>
              <w:bottom w:val="single" w:sz="8" w:space="0" w:color="auto"/>
              <w:right w:val="single" w:sz="4" w:space="0" w:color="auto"/>
            </w:tcBorders>
            <w:shd w:val="clear" w:color="auto" w:fill="auto"/>
            <w:noWrap/>
            <w:vAlign w:val="bottom"/>
            <w:hideMark/>
          </w:tcPr>
          <w:p w14:paraId="36B8B5DE"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70525</w:t>
            </w:r>
          </w:p>
        </w:tc>
        <w:tc>
          <w:tcPr>
            <w:tcW w:w="770" w:type="dxa"/>
            <w:tcBorders>
              <w:top w:val="nil"/>
              <w:left w:val="nil"/>
              <w:bottom w:val="single" w:sz="8" w:space="0" w:color="auto"/>
              <w:right w:val="single" w:sz="4" w:space="0" w:color="auto"/>
            </w:tcBorders>
            <w:shd w:val="clear" w:color="auto" w:fill="auto"/>
            <w:noWrap/>
            <w:vAlign w:val="bottom"/>
            <w:hideMark/>
          </w:tcPr>
          <w:p w14:paraId="6725D0F3"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33,9</w:t>
            </w:r>
          </w:p>
        </w:tc>
        <w:tc>
          <w:tcPr>
            <w:tcW w:w="992" w:type="dxa"/>
            <w:tcBorders>
              <w:top w:val="nil"/>
              <w:left w:val="nil"/>
              <w:bottom w:val="single" w:sz="8" w:space="0" w:color="auto"/>
              <w:right w:val="single" w:sz="4" w:space="0" w:color="auto"/>
            </w:tcBorders>
            <w:shd w:val="clear" w:color="auto" w:fill="auto"/>
            <w:noWrap/>
            <w:vAlign w:val="bottom"/>
            <w:hideMark/>
          </w:tcPr>
          <w:p w14:paraId="30CDE92C"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57259</w:t>
            </w:r>
          </w:p>
        </w:tc>
        <w:tc>
          <w:tcPr>
            <w:tcW w:w="1417" w:type="dxa"/>
            <w:tcBorders>
              <w:top w:val="nil"/>
              <w:left w:val="nil"/>
              <w:bottom w:val="single" w:sz="8" w:space="0" w:color="auto"/>
              <w:right w:val="single" w:sz="4" w:space="0" w:color="auto"/>
            </w:tcBorders>
            <w:shd w:val="clear" w:color="000000" w:fill="E2EFDA"/>
            <w:noWrap/>
            <w:vAlign w:val="bottom"/>
            <w:hideMark/>
          </w:tcPr>
          <w:p w14:paraId="6677103A"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81,2</w:t>
            </w:r>
          </w:p>
        </w:tc>
        <w:tc>
          <w:tcPr>
            <w:tcW w:w="709" w:type="dxa"/>
            <w:tcBorders>
              <w:top w:val="nil"/>
              <w:left w:val="nil"/>
              <w:bottom w:val="single" w:sz="8" w:space="0" w:color="auto"/>
              <w:right w:val="single" w:sz="4" w:space="0" w:color="auto"/>
            </w:tcBorders>
            <w:shd w:val="clear" w:color="auto" w:fill="auto"/>
            <w:noWrap/>
            <w:vAlign w:val="bottom"/>
            <w:hideMark/>
          </w:tcPr>
          <w:p w14:paraId="00B679B6"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7367D929"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13471</w:t>
            </w:r>
          </w:p>
        </w:tc>
        <w:tc>
          <w:tcPr>
            <w:tcW w:w="822" w:type="dxa"/>
            <w:tcBorders>
              <w:top w:val="nil"/>
              <w:left w:val="nil"/>
              <w:bottom w:val="single" w:sz="8" w:space="0" w:color="auto"/>
              <w:right w:val="single" w:sz="4" w:space="0" w:color="auto"/>
            </w:tcBorders>
            <w:shd w:val="clear" w:color="000000" w:fill="E2EFDA"/>
            <w:noWrap/>
            <w:vAlign w:val="bottom"/>
            <w:hideMark/>
          </w:tcPr>
          <w:p w14:paraId="7202F3E0"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7,4</w:t>
            </w:r>
          </w:p>
        </w:tc>
        <w:tc>
          <w:tcPr>
            <w:tcW w:w="992" w:type="dxa"/>
            <w:tcBorders>
              <w:top w:val="nil"/>
              <w:left w:val="nil"/>
              <w:bottom w:val="single" w:sz="8" w:space="0" w:color="auto"/>
              <w:right w:val="single" w:sz="8" w:space="0" w:color="auto"/>
            </w:tcBorders>
            <w:shd w:val="clear" w:color="000000" w:fill="E2EFDA"/>
            <w:noWrap/>
            <w:vAlign w:val="bottom"/>
            <w:hideMark/>
          </w:tcPr>
          <w:p w14:paraId="7652D906" w14:textId="77777777" w:rsidR="00B17CA1" w:rsidRPr="00B17CA1" w:rsidRDefault="00B17CA1" w:rsidP="00B17CA1">
            <w:pPr>
              <w:spacing w:after="0" w:line="240" w:lineRule="auto"/>
              <w:rPr>
                <w:rFonts w:ascii="Calibri" w:eastAsia="Times New Roman" w:hAnsi="Calibri" w:cs="Calibri"/>
                <w:color w:val="000000"/>
                <w:lang w:eastAsia="fr-FR"/>
              </w:rPr>
            </w:pPr>
            <w:r w:rsidRPr="00B17CA1">
              <w:rPr>
                <w:rFonts w:ascii="Calibri" w:eastAsia="Times New Roman" w:hAnsi="Calibri" w:cs="Calibri"/>
                <w:color w:val="000000"/>
                <w:lang w:eastAsia="fr-FR"/>
              </w:rPr>
              <w:t>7,7</w:t>
            </w:r>
          </w:p>
        </w:tc>
      </w:tr>
    </w:tbl>
    <w:p w14:paraId="13EA2885" w14:textId="77777777" w:rsidR="00B17CA1" w:rsidRDefault="00B17CA1" w:rsidP="00B17CA1"/>
    <w:p w14:paraId="2A6EC9FB" w14:textId="728F0DD5" w:rsidR="00B17CA1" w:rsidRDefault="00B17CA1" w:rsidP="009F6D89">
      <w:pPr>
        <w:pStyle w:val="Titre2"/>
      </w:pPr>
      <w:bookmarkStart w:id="15" w:name="_Toc189747649"/>
      <w:r>
        <w:lastRenderedPageBreak/>
        <w:t>2022 (données 2021)</w:t>
      </w:r>
      <w:bookmarkEnd w:id="15"/>
    </w:p>
    <w:tbl>
      <w:tblPr>
        <w:tblW w:w="13224" w:type="dxa"/>
        <w:tblCellMar>
          <w:left w:w="70" w:type="dxa"/>
          <w:right w:w="70" w:type="dxa"/>
        </w:tblCellMar>
        <w:tblLook w:val="04A0" w:firstRow="1" w:lastRow="0" w:firstColumn="1" w:lastColumn="0" w:noHBand="0" w:noVBand="1"/>
      </w:tblPr>
      <w:tblGrid>
        <w:gridCol w:w="2400"/>
        <w:gridCol w:w="810"/>
        <w:gridCol w:w="1040"/>
        <w:gridCol w:w="1269"/>
        <w:gridCol w:w="992"/>
        <w:gridCol w:w="850"/>
        <w:gridCol w:w="993"/>
        <w:gridCol w:w="1275"/>
        <w:gridCol w:w="768"/>
        <w:gridCol w:w="1021"/>
        <w:gridCol w:w="763"/>
        <w:gridCol w:w="1043"/>
      </w:tblGrid>
      <w:tr w:rsidR="009F6D89" w:rsidRPr="009F6D89" w14:paraId="0A2C87C0" w14:textId="77777777" w:rsidTr="00407262">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0F29A5A"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Localisation origine</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14:paraId="5618569F"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nb docs</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7EBFE920"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nb docs en prêt</w:t>
            </w:r>
          </w:p>
        </w:tc>
        <w:tc>
          <w:tcPr>
            <w:tcW w:w="1269" w:type="dxa"/>
            <w:tcBorders>
              <w:top w:val="single" w:sz="8" w:space="0" w:color="auto"/>
              <w:left w:val="nil"/>
              <w:bottom w:val="single" w:sz="4" w:space="0" w:color="auto"/>
              <w:right w:val="single" w:sz="4" w:space="0" w:color="auto"/>
            </w:tcBorders>
            <w:shd w:val="clear" w:color="auto" w:fill="auto"/>
            <w:noWrap/>
            <w:vAlign w:val="bottom"/>
            <w:hideMark/>
          </w:tcPr>
          <w:p w14:paraId="235F68E3"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%age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E479479"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nb docs - 5 ans</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3B17AECA"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%age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16994424" w14:textId="5E837F69"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 xml:space="preserve">nb </w:t>
            </w:r>
            <w:r>
              <w:rPr>
                <w:rFonts w:ascii="Calibri" w:eastAsia="Times New Roman" w:hAnsi="Calibri" w:cs="Calibri"/>
                <w:b/>
                <w:bCs/>
                <w:color w:val="000000"/>
                <w:lang w:eastAsia="fr-FR"/>
              </w:rPr>
              <w:t>prêts</w:t>
            </w:r>
            <w:r w:rsidRPr="009F6D89">
              <w:rPr>
                <w:rFonts w:ascii="Calibri" w:eastAsia="Times New Roman" w:hAnsi="Calibri" w:cs="Calibri"/>
                <w:b/>
                <w:bCs/>
                <w:color w:val="000000"/>
                <w:lang w:eastAsia="fr-FR"/>
              </w:rPr>
              <w:t xml:space="preserve">- 5 ans </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10D7DADE"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%age - 5 ans en prêt</w:t>
            </w:r>
          </w:p>
        </w:tc>
        <w:tc>
          <w:tcPr>
            <w:tcW w:w="768" w:type="dxa"/>
            <w:tcBorders>
              <w:top w:val="single" w:sz="8" w:space="0" w:color="auto"/>
              <w:left w:val="nil"/>
              <w:bottom w:val="single" w:sz="4" w:space="0" w:color="auto"/>
              <w:right w:val="single" w:sz="4" w:space="0" w:color="auto"/>
            </w:tcBorders>
            <w:shd w:val="clear" w:color="auto" w:fill="auto"/>
            <w:noWrap/>
            <w:vAlign w:val="bottom"/>
            <w:hideMark/>
          </w:tcPr>
          <w:p w14:paraId="43F43C8E"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acq°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0BC3FF7C"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acq° annuelles</w:t>
            </w:r>
          </w:p>
        </w:tc>
        <w:tc>
          <w:tcPr>
            <w:tcW w:w="763" w:type="dxa"/>
            <w:tcBorders>
              <w:top w:val="single" w:sz="8" w:space="0" w:color="auto"/>
              <w:left w:val="nil"/>
              <w:bottom w:val="single" w:sz="4" w:space="0" w:color="auto"/>
              <w:right w:val="single" w:sz="4" w:space="0" w:color="auto"/>
            </w:tcBorders>
            <w:shd w:val="clear" w:color="auto" w:fill="auto"/>
            <w:noWrap/>
            <w:vAlign w:val="bottom"/>
            <w:hideMark/>
          </w:tcPr>
          <w:p w14:paraId="792D0119"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auto" w:fill="auto"/>
            <w:noWrap/>
            <w:vAlign w:val="bottom"/>
            <w:hideMark/>
          </w:tcPr>
          <w:p w14:paraId="4E90201B" w14:textId="77777777" w:rsidR="009F6D89" w:rsidRPr="009F6D89" w:rsidRDefault="009F6D89" w:rsidP="009F6D89">
            <w:pPr>
              <w:spacing w:after="0" w:line="240" w:lineRule="auto"/>
              <w:rPr>
                <w:rFonts w:ascii="Calibri" w:eastAsia="Times New Roman" w:hAnsi="Calibri" w:cs="Calibri"/>
                <w:b/>
                <w:bCs/>
                <w:color w:val="000000"/>
                <w:lang w:eastAsia="fr-FR"/>
              </w:rPr>
            </w:pPr>
            <w:r w:rsidRPr="009F6D89">
              <w:rPr>
                <w:rFonts w:ascii="Calibri" w:eastAsia="Times New Roman" w:hAnsi="Calibri" w:cs="Calibri"/>
                <w:b/>
                <w:bCs/>
                <w:color w:val="000000"/>
                <w:lang w:eastAsia="fr-FR"/>
              </w:rPr>
              <w:t>Âge théorique</w:t>
            </w:r>
          </w:p>
        </w:tc>
      </w:tr>
      <w:tr w:rsidR="009F6D89" w:rsidRPr="009F6D89" w14:paraId="75465E4F" w14:textId="77777777" w:rsidTr="00407262">
        <w:trPr>
          <w:trHeight w:val="300"/>
        </w:trPr>
        <w:tc>
          <w:tcPr>
            <w:tcW w:w="2400" w:type="dxa"/>
            <w:tcBorders>
              <w:top w:val="nil"/>
              <w:left w:val="single" w:sz="8" w:space="0" w:color="auto"/>
              <w:bottom w:val="single" w:sz="4" w:space="0" w:color="auto"/>
              <w:right w:val="single" w:sz="4" w:space="0" w:color="auto"/>
            </w:tcBorders>
            <w:shd w:val="clear" w:color="000000" w:fill="DDEBF7"/>
            <w:noWrap/>
            <w:vAlign w:val="bottom"/>
            <w:hideMark/>
          </w:tcPr>
          <w:p w14:paraId="69607F5A" w14:textId="77777777" w:rsidR="009F6D89" w:rsidRPr="009F6D89" w:rsidRDefault="009F6D89" w:rsidP="009F6D89">
            <w:pPr>
              <w:spacing w:after="0" w:line="240" w:lineRule="auto"/>
              <w:rPr>
                <w:rFonts w:ascii="Calibri" w:eastAsia="Times New Roman" w:hAnsi="Calibri" w:cs="Calibri"/>
                <w:b/>
                <w:bCs/>
                <w:color w:val="FF0000"/>
                <w:lang w:eastAsia="fr-FR"/>
              </w:rPr>
            </w:pPr>
            <w:r w:rsidRPr="009F6D89">
              <w:rPr>
                <w:rFonts w:ascii="Calibri" w:eastAsia="Times New Roman" w:hAnsi="Calibri" w:cs="Calibri"/>
                <w:b/>
                <w:bCs/>
                <w:color w:val="FF0000"/>
                <w:lang w:eastAsia="fr-FR"/>
              </w:rPr>
              <w:t>Contes jeunesse</w:t>
            </w:r>
          </w:p>
        </w:tc>
        <w:tc>
          <w:tcPr>
            <w:tcW w:w="810" w:type="dxa"/>
            <w:tcBorders>
              <w:top w:val="nil"/>
              <w:left w:val="nil"/>
              <w:bottom w:val="single" w:sz="4" w:space="0" w:color="auto"/>
              <w:right w:val="single" w:sz="4" w:space="0" w:color="auto"/>
            </w:tcBorders>
            <w:shd w:val="clear" w:color="auto" w:fill="auto"/>
            <w:noWrap/>
            <w:vAlign w:val="bottom"/>
            <w:hideMark/>
          </w:tcPr>
          <w:p w14:paraId="36029F26"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4819</w:t>
            </w:r>
          </w:p>
        </w:tc>
        <w:tc>
          <w:tcPr>
            <w:tcW w:w="1040" w:type="dxa"/>
            <w:tcBorders>
              <w:top w:val="nil"/>
              <w:left w:val="nil"/>
              <w:bottom w:val="single" w:sz="4" w:space="0" w:color="auto"/>
              <w:right w:val="single" w:sz="4" w:space="0" w:color="auto"/>
            </w:tcBorders>
            <w:shd w:val="clear" w:color="auto" w:fill="auto"/>
            <w:noWrap/>
            <w:vAlign w:val="bottom"/>
            <w:hideMark/>
          </w:tcPr>
          <w:p w14:paraId="1DA04D86"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2980</w:t>
            </w:r>
          </w:p>
        </w:tc>
        <w:tc>
          <w:tcPr>
            <w:tcW w:w="1269" w:type="dxa"/>
            <w:tcBorders>
              <w:top w:val="nil"/>
              <w:left w:val="nil"/>
              <w:bottom w:val="single" w:sz="4" w:space="0" w:color="auto"/>
              <w:right w:val="single" w:sz="4" w:space="0" w:color="auto"/>
            </w:tcBorders>
            <w:shd w:val="clear" w:color="000000" w:fill="C6E0B4"/>
            <w:noWrap/>
            <w:vAlign w:val="bottom"/>
            <w:hideMark/>
          </w:tcPr>
          <w:p w14:paraId="29CAC38E"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61,8</w:t>
            </w:r>
          </w:p>
        </w:tc>
        <w:tc>
          <w:tcPr>
            <w:tcW w:w="992" w:type="dxa"/>
            <w:tcBorders>
              <w:top w:val="nil"/>
              <w:left w:val="nil"/>
              <w:bottom w:val="single" w:sz="4" w:space="0" w:color="auto"/>
              <w:right w:val="single" w:sz="4" w:space="0" w:color="auto"/>
            </w:tcBorders>
            <w:shd w:val="clear" w:color="auto" w:fill="auto"/>
            <w:noWrap/>
            <w:vAlign w:val="bottom"/>
            <w:hideMark/>
          </w:tcPr>
          <w:p w14:paraId="62BCE910"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1055</w:t>
            </w:r>
          </w:p>
        </w:tc>
        <w:tc>
          <w:tcPr>
            <w:tcW w:w="850" w:type="dxa"/>
            <w:tcBorders>
              <w:top w:val="nil"/>
              <w:left w:val="nil"/>
              <w:bottom w:val="single" w:sz="4" w:space="0" w:color="auto"/>
              <w:right w:val="single" w:sz="4" w:space="0" w:color="auto"/>
            </w:tcBorders>
            <w:shd w:val="clear" w:color="auto" w:fill="auto"/>
            <w:noWrap/>
            <w:vAlign w:val="bottom"/>
            <w:hideMark/>
          </w:tcPr>
          <w:p w14:paraId="0445F9C9"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21,9</w:t>
            </w:r>
          </w:p>
        </w:tc>
        <w:tc>
          <w:tcPr>
            <w:tcW w:w="993" w:type="dxa"/>
            <w:tcBorders>
              <w:top w:val="nil"/>
              <w:left w:val="nil"/>
              <w:bottom w:val="single" w:sz="4" w:space="0" w:color="auto"/>
              <w:right w:val="single" w:sz="4" w:space="0" w:color="auto"/>
            </w:tcBorders>
            <w:shd w:val="clear" w:color="auto" w:fill="auto"/>
            <w:noWrap/>
            <w:vAlign w:val="bottom"/>
            <w:hideMark/>
          </w:tcPr>
          <w:p w14:paraId="0B8C47E0"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826</w:t>
            </w:r>
          </w:p>
        </w:tc>
        <w:tc>
          <w:tcPr>
            <w:tcW w:w="1275" w:type="dxa"/>
            <w:tcBorders>
              <w:top w:val="nil"/>
              <w:left w:val="nil"/>
              <w:bottom w:val="single" w:sz="4" w:space="0" w:color="auto"/>
              <w:right w:val="single" w:sz="4" w:space="0" w:color="auto"/>
            </w:tcBorders>
            <w:shd w:val="clear" w:color="000000" w:fill="C6E0B4"/>
            <w:noWrap/>
            <w:vAlign w:val="bottom"/>
            <w:hideMark/>
          </w:tcPr>
          <w:p w14:paraId="1FAE042A"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78,3</w:t>
            </w:r>
          </w:p>
        </w:tc>
        <w:tc>
          <w:tcPr>
            <w:tcW w:w="768" w:type="dxa"/>
            <w:tcBorders>
              <w:top w:val="nil"/>
              <w:left w:val="nil"/>
              <w:bottom w:val="single" w:sz="4" w:space="0" w:color="auto"/>
              <w:right w:val="single" w:sz="4" w:space="0" w:color="auto"/>
            </w:tcBorders>
            <w:shd w:val="clear" w:color="auto" w:fill="auto"/>
            <w:noWrap/>
            <w:vAlign w:val="bottom"/>
            <w:hideMark/>
          </w:tcPr>
          <w:p w14:paraId="71E2840A"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189</w:t>
            </w:r>
          </w:p>
        </w:tc>
        <w:tc>
          <w:tcPr>
            <w:tcW w:w="1021" w:type="dxa"/>
            <w:tcBorders>
              <w:top w:val="nil"/>
              <w:left w:val="nil"/>
              <w:bottom w:val="single" w:sz="4" w:space="0" w:color="auto"/>
              <w:right w:val="single" w:sz="4" w:space="0" w:color="auto"/>
            </w:tcBorders>
            <w:shd w:val="clear" w:color="auto" w:fill="auto"/>
            <w:noWrap/>
            <w:vAlign w:val="bottom"/>
            <w:hideMark/>
          </w:tcPr>
          <w:p w14:paraId="19F06A19"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200</w:t>
            </w:r>
          </w:p>
        </w:tc>
        <w:tc>
          <w:tcPr>
            <w:tcW w:w="763" w:type="dxa"/>
            <w:tcBorders>
              <w:top w:val="nil"/>
              <w:left w:val="nil"/>
              <w:bottom w:val="single" w:sz="4" w:space="0" w:color="auto"/>
              <w:right w:val="single" w:sz="4" w:space="0" w:color="auto"/>
            </w:tcBorders>
            <w:shd w:val="clear" w:color="000000" w:fill="C6E0B4"/>
            <w:noWrap/>
            <w:vAlign w:val="bottom"/>
            <w:hideMark/>
          </w:tcPr>
          <w:p w14:paraId="3722FB4D"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10,4</w:t>
            </w:r>
          </w:p>
        </w:tc>
        <w:tc>
          <w:tcPr>
            <w:tcW w:w="1043" w:type="dxa"/>
            <w:tcBorders>
              <w:top w:val="nil"/>
              <w:left w:val="nil"/>
              <w:bottom w:val="single" w:sz="4" w:space="0" w:color="auto"/>
              <w:right w:val="single" w:sz="8" w:space="0" w:color="auto"/>
            </w:tcBorders>
            <w:shd w:val="clear" w:color="000000" w:fill="C6E0B4"/>
            <w:noWrap/>
            <w:vAlign w:val="bottom"/>
            <w:hideMark/>
          </w:tcPr>
          <w:p w14:paraId="540F97FB" w14:textId="77777777" w:rsidR="009F6D89" w:rsidRPr="009F6D89" w:rsidRDefault="009F6D89" w:rsidP="009F6D89">
            <w:pPr>
              <w:spacing w:after="0" w:line="240" w:lineRule="auto"/>
              <w:rPr>
                <w:rFonts w:ascii="Calibri" w:eastAsia="Times New Roman" w:hAnsi="Calibri" w:cs="Calibri"/>
                <w:color w:val="FF0000"/>
                <w:lang w:eastAsia="fr-FR"/>
              </w:rPr>
            </w:pPr>
            <w:r w:rsidRPr="009F6D89">
              <w:rPr>
                <w:rFonts w:ascii="Calibri" w:eastAsia="Times New Roman" w:hAnsi="Calibri" w:cs="Calibri"/>
                <w:color w:val="FF0000"/>
                <w:lang w:eastAsia="fr-FR"/>
              </w:rPr>
              <w:t>12,0</w:t>
            </w:r>
          </w:p>
        </w:tc>
      </w:tr>
      <w:tr w:rsidR="009F6D89" w:rsidRPr="009F6D89" w14:paraId="5A5B1958" w14:textId="77777777" w:rsidTr="00407262">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279CECA5" w14:textId="77777777" w:rsidR="009F6D89" w:rsidRPr="009F6D89" w:rsidRDefault="009F6D89" w:rsidP="009F6D89">
            <w:pPr>
              <w:spacing w:after="0" w:line="240" w:lineRule="auto"/>
              <w:rPr>
                <w:rFonts w:ascii="Arial" w:eastAsia="Times New Roman" w:hAnsi="Arial" w:cs="Arial"/>
                <w:b/>
                <w:bCs/>
                <w:color w:val="0000FF"/>
                <w:sz w:val="20"/>
                <w:szCs w:val="20"/>
                <w:lang w:eastAsia="fr-FR"/>
              </w:rPr>
            </w:pPr>
            <w:r w:rsidRPr="009F6D89">
              <w:rPr>
                <w:rFonts w:ascii="Arial" w:eastAsia="Times New Roman" w:hAnsi="Arial" w:cs="Arial"/>
                <w:b/>
                <w:bCs/>
                <w:color w:val="0000FF"/>
                <w:sz w:val="20"/>
                <w:szCs w:val="20"/>
                <w:lang w:eastAsia="fr-FR"/>
              </w:rPr>
              <w:t>Total Livres J</w:t>
            </w:r>
          </w:p>
        </w:tc>
        <w:tc>
          <w:tcPr>
            <w:tcW w:w="810" w:type="dxa"/>
            <w:tcBorders>
              <w:top w:val="nil"/>
              <w:left w:val="nil"/>
              <w:bottom w:val="single" w:sz="4" w:space="0" w:color="auto"/>
              <w:right w:val="single" w:sz="4" w:space="0" w:color="auto"/>
            </w:tcBorders>
            <w:shd w:val="clear" w:color="auto" w:fill="auto"/>
            <w:noWrap/>
            <w:vAlign w:val="bottom"/>
            <w:hideMark/>
          </w:tcPr>
          <w:p w14:paraId="4A2F37CE"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114650</w:t>
            </w:r>
          </w:p>
        </w:tc>
        <w:tc>
          <w:tcPr>
            <w:tcW w:w="1040" w:type="dxa"/>
            <w:tcBorders>
              <w:top w:val="nil"/>
              <w:left w:val="nil"/>
              <w:bottom w:val="single" w:sz="4" w:space="0" w:color="auto"/>
              <w:right w:val="single" w:sz="4" w:space="0" w:color="auto"/>
            </w:tcBorders>
            <w:shd w:val="clear" w:color="auto" w:fill="auto"/>
            <w:noWrap/>
            <w:vAlign w:val="bottom"/>
            <w:hideMark/>
          </w:tcPr>
          <w:p w14:paraId="107CA6B7"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82964</w:t>
            </w:r>
          </w:p>
        </w:tc>
        <w:tc>
          <w:tcPr>
            <w:tcW w:w="1269" w:type="dxa"/>
            <w:tcBorders>
              <w:top w:val="nil"/>
              <w:left w:val="nil"/>
              <w:bottom w:val="single" w:sz="4" w:space="0" w:color="auto"/>
              <w:right w:val="single" w:sz="4" w:space="0" w:color="auto"/>
            </w:tcBorders>
            <w:shd w:val="clear" w:color="000000" w:fill="C6E0B4"/>
            <w:noWrap/>
            <w:vAlign w:val="bottom"/>
            <w:hideMark/>
          </w:tcPr>
          <w:p w14:paraId="19147BE5"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72,4</w:t>
            </w:r>
          </w:p>
        </w:tc>
        <w:tc>
          <w:tcPr>
            <w:tcW w:w="992" w:type="dxa"/>
            <w:tcBorders>
              <w:top w:val="nil"/>
              <w:left w:val="nil"/>
              <w:bottom w:val="single" w:sz="4" w:space="0" w:color="auto"/>
              <w:right w:val="single" w:sz="4" w:space="0" w:color="auto"/>
            </w:tcBorders>
            <w:shd w:val="clear" w:color="auto" w:fill="auto"/>
            <w:noWrap/>
            <w:vAlign w:val="bottom"/>
            <w:hideMark/>
          </w:tcPr>
          <w:p w14:paraId="41E1C99F"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36981</w:t>
            </w:r>
          </w:p>
        </w:tc>
        <w:tc>
          <w:tcPr>
            <w:tcW w:w="850" w:type="dxa"/>
            <w:tcBorders>
              <w:top w:val="nil"/>
              <w:left w:val="nil"/>
              <w:bottom w:val="single" w:sz="4" w:space="0" w:color="auto"/>
              <w:right w:val="single" w:sz="4" w:space="0" w:color="auto"/>
            </w:tcBorders>
            <w:shd w:val="clear" w:color="auto" w:fill="auto"/>
            <w:noWrap/>
            <w:vAlign w:val="bottom"/>
            <w:hideMark/>
          </w:tcPr>
          <w:p w14:paraId="0E00B2E7"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32,3</w:t>
            </w:r>
          </w:p>
        </w:tc>
        <w:tc>
          <w:tcPr>
            <w:tcW w:w="993" w:type="dxa"/>
            <w:tcBorders>
              <w:top w:val="nil"/>
              <w:left w:val="nil"/>
              <w:bottom w:val="single" w:sz="4" w:space="0" w:color="auto"/>
              <w:right w:val="single" w:sz="4" w:space="0" w:color="auto"/>
            </w:tcBorders>
            <w:shd w:val="clear" w:color="auto" w:fill="auto"/>
            <w:noWrap/>
            <w:vAlign w:val="bottom"/>
            <w:hideMark/>
          </w:tcPr>
          <w:p w14:paraId="4BDC0F19"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30214</w:t>
            </w:r>
          </w:p>
        </w:tc>
        <w:tc>
          <w:tcPr>
            <w:tcW w:w="1275" w:type="dxa"/>
            <w:tcBorders>
              <w:top w:val="nil"/>
              <w:left w:val="nil"/>
              <w:bottom w:val="single" w:sz="4" w:space="0" w:color="auto"/>
              <w:right w:val="single" w:sz="4" w:space="0" w:color="auto"/>
            </w:tcBorders>
            <w:shd w:val="clear" w:color="000000" w:fill="C6E0B4"/>
            <w:noWrap/>
            <w:vAlign w:val="bottom"/>
            <w:hideMark/>
          </w:tcPr>
          <w:p w14:paraId="543C215A"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81,7</w:t>
            </w:r>
          </w:p>
        </w:tc>
        <w:tc>
          <w:tcPr>
            <w:tcW w:w="768" w:type="dxa"/>
            <w:tcBorders>
              <w:top w:val="nil"/>
              <w:left w:val="nil"/>
              <w:bottom w:val="single" w:sz="4" w:space="0" w:color="auto"/>
              <w:right w:val="single" w:sz="4" w:space="0" w:color="auto"/>
            </w:tcBorders>
            <w:shd w:val="clear" w:color="auto" w:fill="auto"/>
            <w:noWrap/>
            <w:vAlign w:val="bottom"/>
            <w:hideMark/>
          </w:tcPr>
          <w:p w14:paraId="21D8496C"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7052</w:t>
            </w:r>
          </w:p>
        </w:tc>
        <w:tc>
          <w:tcPr>
            <w:tcW w:w="1021" w:type="dxa"/>
            <w:tcBorders>
              <w:top w:val="nil"/>
              <w:left w:val="nil"/>
              <w:bottom w:val="single" w:sz="4" w:space="0" w:color="auto"/>
              <w:right w:val="single" w:sz="4" w:space="0" w:color="auto"/>
            </w:tcBorders>
            <w:shd w:val="clear" w:color="auto" w:fill="auto"/>
            <w:noWrap/>
            <w:vAlign w:val="bottom"/>
            <w:hideMark/>
          </w:tcPr>
          <w:p w14:paraId="018571E8"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7797</w:t>
            </w:r>
          </w:p>
        </w:tc>
        <w:tc>
          <w:tcPr>
            <w:tcW w:w="763" w:type="dxa"/>
            <w:tcBorders>
              <w:top w:val="nil"/>
              <w:left w:val="nil"/>
              <w:bottom w:val="single" w:sz="4" w:space="0" w:color="auto"/>
              <w:right w:val="single" w:sz="4" w:space="0" w:color="auto"/>
            </w:tcBorders>
            <w:shd w:val="clear" w:color="000000" w:fill="C6E0B4"/>
            <w:noWrap/>
            <w:vAlign w:val="bottom"/>
            <w:hideMark/>
          </w:tcPr>
          <w:p w14:paraId="776F7133"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7,7</w:t>
            </w:r>
          </w:p>
        </w:tc>
        <w:tc>
          <w:tcPr>
            <w:tcW w:w="1043" w:type="dxa"/>
            <w:tcBorders>
              <w:top w:val="nil"/>
              <w:left w:val="nil"/>
              <w:bottom w:val="single" w:sz="4" w:space="0" w:color="auto"/>
              <w:right w:val="single" w:sz="8" w:space="0" w:color="auto"/>
            </w:tcBorders>
            <w:shd w:val="clear" w:color="000000" w:fill="C6E0B4"/>
            <w:noWrap/>
            <w:vAlign w:val="bottom"/>
            <w:hideMark/>
          </w:tcPr>
          <w:p w14:paraId="095699E8"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7,4</w:t>
            </w:r>
          </w:p>
        </w:tc>
      </w:tr>
      <w:tr w:rsidR="009F6D89" w:rsidRPr="009F6D89" w14:paraId="332479B6" w14:textId="77777777" w:rsidTr="00407262">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73E82A6B" w14:textId="77777777" w:rsidR="009F6D89" w:rsidRPr="009F6D89" w:rsidRDefault="009F6D89" w:rsidP="009F6D89">
            <w:pPr>
              <w:spacing w:after="0" w:line="240" w:lineRule="auto"/>
              <w:rPr>
                <w:rFonts w:ascii="Arial" w:eastAsia="Times New Roman" w:hAnsi="Arial" w:cs="Arial"/>
                <w:b/>
                <w:bCs/>
                <w:color w:val="0000FF"/>
                <w:sz w:val="20"/>
                <w:szCs w:val="20"/>
                <w:lang w:eastAsia="fr-FR"/>
              </w:rPr>
            </w:pPr>
            <w:r w:rsidRPr="009F6D89">
              <w:rPr>
                <w:rFonts w:ascii="Arial" w:eastAsia="Times New Roman" w:hAnsi="Arial" w:cs="Arial"/>
                <w:b/>
                <w:bCs/>
                <w:color w:val="0000FF"/>
                <w:sz w:val="20"/>
                <w:szCs w:val="20"/>
                <w:lang w:eastAsia="fr-FR"/>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2CB048D4"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192220</w:t>
            </w:r>
          </w:p>
        </w:tc>
        <w:tc>
          <w:tcPr>
            <w:tcW w:w="1040" w:type="dxa"/>
            <w:tcBorders>
              <w:top w:val="nil"/>
              <w:left w:val="nil"/>
              <w:bottom w:val="single" w:sz="4" w:space="0" w:color="auto"/>
              <w:right w:val="single" w:sz="4" w:space="0" w:color="auto"/>
            </w:tcBorders>
            <w:shd w:val="clear" w:color="auto" w:fill="auto"/>
            <w:noWrap/>
            <w:vAlign w:val="bottom"/>
            <w:hideMark/>
          </w:tcPr>
          <w:p w14:paraId="01E6AD88"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139941</w:t>
            </w:r>
          </w:p>
        </w:tc>
        <w:tc>
          <w:tcPr>
            <w:tcW w:w="1269" w:type="dxa"/>
            <w:tcBorders>
              <w:top w:val="nil"/>
              <w:left w:val="nil"/>
              <w:bottom w:val="single" w:sz="4" w:space="0" w:color="auto"/>
              <w:right w:val="single" w:sz="4" w:space="0" w:color="auto"/>
            </w:tcBorders>
            <w:shd w:val="clear" w:color="000000" w:fill="C6E0B4"/>
            <w:noWrap/>
            <w:vAlign w:val="bottom"/>
            <w:hideMark/>
          </w:tcPr>
          <w:p w14:paraId="099BFCF2"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72,8</w:t>
            </w:r>
          </w:p>
        </w:tc>
        <w:tc>
          <w:tcPr>
            <w:tcW w:w="992" w:type="dxa"/>
            <w:tcBorders>
              <w:top w:val="nil"/>
              <w:left w:val="nil"/>
              <w:bottom w:val="single" w:sz="4" w:space="0" w:color="auto"/>
              <w:right w:val="single" w:sz="4" w:space="0" w:color="auto"/>
            </w:tcBorders>
            <w:shd w:val="clear" w:color="auto" w:fill="auto"/>
            <w:noWrap/>
            <w:vAlign w:val="bottom"/>
            <w:hideMark/>
          </w:tcPr>
          <w:p w14:paraId="40438EC8"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66655</w:t>
            </w:r>
          </w:p>
        </w:tc>
        <w:tc>
          <w:tcPr>
            <w:tcW w:w="850" w:type="dxa"/>
            <w:tcBorders>
              <w:top w:val="nil"/>
              <w:left w:val="nil"/>
              <w:bottom w:val="single" w:sz="4" w:space="0" w:color="auto"/>
              <w:right w:val="single" w:sz="4" w:space="0" w:color="auto"/>
            </w:tcBorders>
            <w:shd w:val="clear" w:color="auto" w:fill="auto"/>
            <w:noWrap/>
            <w:vAlign w:val="bottom"/>
            <w:hideMark/>
          </w:tcPr>
          <w:p w14:paraId="7AC96855"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34,7</w:t>
            </w:r>
          </w:p>
        </w:tc>
        <w:tc>
          <w:tcPr>
            <w:tcW w:w="993" w:type="dxa"/>
            <w:tcBorders>
              <w:top w:val="nil"/>
              <w:left w:val="nil"/>
              <w:bottom w:val="single" w:sz="4" w:space="0" w:color="auto"/>
              <w:right w:val="single" w:sz="4" w:space="0" w:color="auto"/>
            </w:tcBorders>
            <w:shd w:val="clear" w:color="auto" w:fill="auto"/>
            <w:noWrap/>
            <w:vAlign w:val="bottom"/>
            <w:hideMark/>
          </w:tcPr>
          <w:p w14:paraId="1BB4860F"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53315</w:t>
            </w:r>
          </w:p>
        </w:tc>
        <w:tc>
          <w:tcPr>
            <w:tcW w:w="1275" w:type="dxa"/>
            <w:tcBorders>
              <w:top w:val="nil"/>
              <w:left w:val="nil"/>
              <w:bottom w:val="single" w:sz="4" w:space="0" w:color="auto"/>
              <w:right w:val="single" w:sz="4" w:space="0" w:color="auto"/>
            </w:tcBorders>
            <w:shd w:val="clear" w:color="000000" w:fill="C6E0B4"/>
            <w:noWrap/>
            <w:vAlign w:val="bottom"/>
            <w:hideMark/>
          </w:tcPr>
          <w:p w14:paraId="7787A69E"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80,0</w:t>
            </w:r>
          </w:p>
        </w:tc>
        <w:tc>
          <w:tcPr>
            <w:tcW w:w="768" w:type="dxa"/>
            <w:tcBorders>
              <w:top w:val="nil"/>
              <w:left w:val="nil"/>
              <w:bottom w:val="single" w:sz="4" w:space="0" w:color="auto"/>
              <w:right w:val="single" w:sz="4" w:space="0" w:color="auto"/>
            </w:tcBorders>
            <w:shd w:val="clear" w:color="auto" w:fill="auto"/>
            <w:noWrap/>
            <w:vAlign w:val="bottom"/>
            <w:hideMark/>
          </w:tcPr>
          <w:p w14:paraId="2A0FEBF1"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3FDB4FCC"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12825</w:t>
            </w:r>
          </w:p>
        </w:tc>
        <w:tc>
          <w:tcPr>
            <w:tcW w:w="763" w:type="dxa"/>
            <w:tcBorders>
              <w:top w:val="nil"/>
              <w:left w:val="nil"/>
              <w:bottom w:val="single" w:sz="4" w:space="0" w:color="auto"/>
              <w:right w:val="single" w:sz="4" w:space="0" w:color="auto"/>
            </w:tcBorders>
            <w:shd w:val="clear" w:color="000000" w:fill="C6E0B4"/>
            <w:noWrap/>
            <w:vAlign w:val="bottom"/>
            <w:hideMark/>
          </w:tcPr>
          <w:p w14:paraId="5B911761"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7,2</w:t>
            </w:r>
          </w:p>
        </w:tc>
        <w:tc>
          <w:tcPr>
            <w:tcW w:w="1043" w:type="dxa"/>
            <w:tcBorders>
              <w:top w:val="nil"/>
              <w:left w:val="nil"/>
              <w:bottom w:val="single" w:sz="4" w:space="0" w:color="auto"/>
              <w:right w:val="single" w:sz="8" w:space="0" w:color="auto"/>
            </w:tcBorders>
            <w:shd w:val="clear" w:color="000000" w:fill="C6E0B4"/>
            <w:noWrap/>
            <w:vAlign w:val="bottom"/>
            <w:hideMark/>
          </w:tcPr>
          <w:p w14:paraId="683ACF02"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7,5</w:t>
            </w:r>
          </w:p>
        </w:tc>
      </w:tr>
      <w:tr w:rsidR="009F6D89" w:rsidRPr="009F6D89" w14:paraId="0E5F5B2F" w14:textId="77777777" w:rsidTr="00407262">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195E09DF" w14:textId="77777777" w:rsidR="009F6D89" w:rsidRPr="009F6D89" w:rsidRDefault="009F6D89" w:rsidP="009F6D89">
            <w:pPr>
              <w:spacing w:after="0" w:line="240" w:lineRule="auto"/>
              <w:rPr>
                <w:rFonts w:ascii="Arial" w:eastAsia="Times New Roman" w:hAnsi="Arial" w:cs="Arial"/>
                <w:b/>
                <w:bCs/>
                <w:color w:val="0000FF"/>
                <w:sz w:val="20"/>
                <w:szCs w:val="20"/>
                <w:lang w:eastAsia="fr-FR"/>
              </w:rPr>
            </w:pPr>
            <w:r w:rsidRPr="009F6D89">
              <w:rPr>
                <w:rFonts w:ascii="Arial" w:eastAsia="Times New Roman" w:hAnsi="Arial" w:cs="Arial"/>
                <w:b/>
                <w:bCs/>
                <w:color w:val="0000FF"/>
                <w:sz w:val="20"/>
                <w:szCs w:val="20"/>
                <w:lang w:eastAsia="fr-FR"/>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47AD5FD1"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214512</w:t>
            </w:r>
          </w:p>
        </w:tc>
        <w:tc>
          <w:tcPr>
            <w:tcW w:w="1040" w:type="dxa"/>
            <w:tcBorders>
              <w:top w:val="nil"/>
              <w:left w:val="nil"/>
              <w:bottom w:val="single" w:sz="8" w:space="0" w:color="auto"/>
              <w:right w:val="single" w:sz="4" w:space="0" w:color="auto"/>
            </w:tcBorders>
            <w:shd w:val="clear" w:color="auto" w:fill="auto"/>
            <w:noWrap/>
            <w:vAlign w:val="bottom"/>
            <w:hideMark/>
          </w:tcPr>
          <w:p w14:paraId="6141AA6B"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155587</w:t>
            </w:r>
          </w:p>
        </w:tc>
        <w:tc>
          <w:tcPr>
            <w:tcW w:w="1269" w:type="dxa"/>
            <w:tcBorders>
              <w:top w:val="nil"/>
              <w:left w:val="nil"/>
              <w:bottom w:val="single" w:sz="8" w:space="0" w:color="auto"/>
              <w:right w:val="single" w:sz="4" w:space="0" w:color="auto"/>
            </w:tcBorders>
            <w:shd w:val="clear" w:color="000000" w:fill="C6E0B4"/>
            <w:noWrap/>
            <w:vAlign w:val="bottom"/>
            <w:hideMark/>
          </w:tcPr>
          <w:p w14:paraId="2F33AE61"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72,5</w:t>
            </w:r>
          </w:p>
        </w:tc>
        <w:tc>
          <w:tcPr>
            <w:tcW w:w="992" w:type="dxa"/>
            <w:tcBorders>
              <w:top w:val="nil"/>
              <w:left w:val="nil"/>
              <w:bottom w:val="single" w:sz="8" w:space="0" w:color="auto"/>
              <w:right w:val="single" w:sz="4" w:space="0" w:color="auto"/>
            </w:tcBorders>
            <w:shd w:val="clear" w:color="auto" w:fill="auto"/>
            <w:noWrap/>
            <w:vAlign w:val="bottom"/>
            <w:hideMark/>
          </w:tcPr>
          <w:p w14:paraId="6CB57B1B"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73616</w:t>
            </w:r>
          </w:p>
        </w:tc>
        <w:tc>
          <w:tcPr>
            <w:tcW w:w="850" w:type="dxa"/>
            <w:tcBorders>
              <w:top w:val="nil"/>
              <w:left w:val="nil"/>
              <w:bottom w:val="single" w:sz="8" w:space="0" w:color="auto"/>
              <w:right w:val="single" w:sz="4" w:space="0" w:color="auto"/>
            </w:tcBorders>
            <w:shd w:val="clear" w:color="auto" w:fill="auto"/>
            <w:noWrap/>
            <w:vAlign w:val="bottom"/>
            <w:hideMark/>
          </w:tcPr>
          <w:p w14:paraId="094099AC"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34,3</w:t>
            </w:r>
          </w:p>
        </w:tc>
        <w:tc>
          <w:tcPr>
            <w:tcW w:w="993" w:type="dxa"/>
            <w:tcBorders>
              <w:top w:val="nil"/>
              <w:left w:val="nil"/>
              <w:bottom w:val="single" w:sz="8" w:space="0" w:color="auto"/>
              <w:right w:val="single" w:sz="4" w:space="0" w:color="auto"/>
            </w:tcBorders>
            <w:shd w:val="clear" w:color="auto" w:fill="auto"/>
            <w:noWrap/>
            <w:vAlign w:val="bottom"/>
            <w:hideMark/>
          </w:tcPr>
          <w:p w14:paraId="0E540D77"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58793</w:t>
            </w:r>
          </w:p>
        </w:tc>
        <w:tc>
          <w:tcPr>
            <w:tcW w:w="1275" w:type="dxa"/>
            <w:tcBorders>
              <w:top w:val="nil"/>
              <w:left w:val="nil"/>
              <w:bottom w:val="single" w:sz="8" w:space="0" w:color="auto"/>
              <w:right w:val="single" w:sz="4" w:space="0" w:color="auto"/>
            </w:tcBorders>
            <w:shd w:val="clear" w:color="000000" w:fill="C6E0B4"/>
            <w:noWrap/>
            <w:vAlign w:val="bottom"/>
            <w:hideMark/>
          </w:tcPr>
          <w:p w14:paraId="499547A0"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79,9</w:t>
            </w:r>
          </w:p>
        </w:tc>
        <w:tc>
          <w:tcPr>
            <w:tcW w:w="768" w:type="dxa"/>
            <w:tcBorders>
              <w:top w:val="nil"/>
              <w:left w:val="nil"/>
              <w:bottom w:val="single" w:sz="8" w:space="0" w:color="auto"/>
              <w:right w:val="single" w:sz="4" w:space="0" w:color="auto"/>
            </w:tcBorders>
            <w:shd w:val="clear" w:color="auto" w:fill="auto"/>
            <w:noWrap/>
            <w:vAlign w:val="bottom"/>
            <w:hideMark/>
          </w:tcPr>
          <w:p w14:paraId="7EE9A435"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644D7259"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14179</w:t>
            </w:r>
          </w:p>
        </w:tc>
        <w:tc>
          <w:tcPr>
            <w:tcW w:w="763" w:type="dxa"/>
            <w:tcBorders>
              <w:top w:val="nil"/>
              <w:left w:val="nil"/>
              <w:bottom w:val="single" w:sz="8" w:space="0" w:color="auto"/>
              <w:right w:val="single" w:sz="4" w:space="0" w:color="auto"/>
            </w:tcBorders>
            <w:shd w:val="clear" w:color="000000" w:fill="C6E0B4"/>
            <w:noWrap/>
            <w:vAlign w:val="bottom"/>
            <w:hideMark/>
          </w:tcPr>
          <w:p w14:paraId="0A28AC28"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7,3</w:t>
            </w:r>
          </w:p>
        </w:tc>
        <w:tc>
          <w:tcPr>
            <w:tcW w:w="1043" w:type="dxa"/>
            <w:tcBorders>
              <w:top w:val="nil"/>
              <w:left w:val="nil"/>
              <w:bottom w:val="single" w:sz="8" w:space="0" w:color="auto"/>
              <w:right w:val="single" w:sz="8" w:space="0" w:color="auto"/>
            </w:tcBorders>
            <w:shd w:val="clear" w:color="000000" w:fill="C6E0B4"/>
            <w:noWrap/>
            <w:vAlign w:val="bottom"/>
            <w:hideMark/>
          </w:tcPr>
          <w:p w14:paraId="55613C9E" w14:textId="77777777" w:rsidR="009F6D89" w:rsidRPr="009F6D89" w:rsidRDefault="009F6D89" w:rsidP="009F6D89">
            <w:pPr>
              <w:spacing w:after="0" w:line="240" w:lineRule="auto"/>
              <w:rPr>
                <w:rFonts w:ascii="Calibri" w:eastAsia="Times New Roman" w:hAnsi="Calibri" w:cs="Calibri"/>
                <w:color w:val="000000"/>
                <w:lang w:eastAsia="fr-FR"/>
              </w:rPr>
            </w:pPr>
            <w:r w:rsidRPr="009F6D89">
              <w:rPr>
                <w:rFonts w:ascii="Calibri" w:eastAsia="Times New Roman" w:hAnsi="Calibri" w:cs="Calibri"/>
                <w:color w:val="000000"/>
                <w:lang w:eastAsia="fr-FR"/>
              </w:rPr>
              <w:t>7,6</w:t>
            </w:r>
          </w:p>
        </w:tc>
      </w:tr>
    </w:tbl>
    <w:p w14:paraId="65D0CA6D" w14:textId="77777777" w:rsidR="00B17CA1" w:rsidRPr="00B17CA1" w:rsidRDefault="00B17CA1" w:rsidP="00B17CA1"/>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6" w:name="_Toc189747650"/>
      <w:r>
        <w:lastRenderedPageBreak/>
        <w:t>Plan de développement</w:t>
      </w:r>
      <w:bookmarkEnd w:id="16"/>
    </w:p>
    <w:p w14:paraId="696323AE" w14:textId="17804B25" w:rsidR="00946347" w:rsidRDefault="00946347" w:rsidP="00946347">
      <w:pPr>
        <w:pStyle w:val="Titre2"/>
      </w:pPr>
      <w:bookmarkStart w:id="17" w:name="_Toc189747651"/>
      <w:r>
        <w:t>2025 (données 2024)</w:t>
      </w:r>
      <w:bookmarkEnd w:id="17"/>
    </w:p>
    <w:p w14:paraId="49F865AF" w14:textId="5AA3C3ED" w:rsidR="00946347" w:rsidRPr="00946347" w:rsidRDefault="00946347" w:rsidP="00946347">
      <w:r>
        <w:t>Les contes ont fait l’objet en 2024 d’un bon dépoussiérage. Le rayon a été rajeuni (âge réel passé de 10,3 à 9,8) ce qui a eu pour effet d’améliorer le taux de prêt (65,2% contre 61,1%) et l’âge théorique (8,1 contre 9,9). Les prêts ont certes baissé en 2024, mais moins que la moyenne des livres jeunesse (-2,3% contre -4,9%).</w:t>
      </w:r>
      <w:r>
        <w:br/>
        <w:t>Au regard de ces chiffres, les acquisitions semblent assez bien calibrées.</w:t>
      </w:r>
    </w:p>
    <w:p w14:paraId="0656676E" w14:textId="4FFB8908" w:rsidR="005458D9" w:rsidRDefault="005458D9" w:rsidP="005458D9">
      <w:pPr>
        <w:pStyle w:val="Titre2"/>
      </w:pPr>
      <w:bookmarkStart w:id="18" w:name="_Toc189747652"/>
      <w:r>
        <w:t>2024</w:t>
      </w:r>
      <w:r w:rsidR="00407262">
        <w:t xml:space="preserve"> (données 2023)</w:t>
      </w:r>
      <w:bookmarkEnd w:id="18"/>
    </w:p>
    <w:p w14:paraId="3B704C6A" w14:textId="04CFB07E" w:rsidR="00407262" w:rsidRDefault="00407262" w:rsidP="00407262">
      <w:r>
        <w:t>Fonds vieux et peu demandé, les contes ont été désherbé de manière importante en 2023 afin de faire de la place pour les livres animés, les Kamishibai et la poésie.</w:t>
      </w:r>
      <w:r>
        <w:rPr>
          <w:b/>
          <w:bCs/>
        </w:rPr>
        <w:br/>
      </w:r>
      <w:r>
        <w:t xml:space="preserve">Les contes sont un domaine vieux (10,3 ans) et peu demandé (taux de prêt de 61,1%). Même si ces indicateurs se sont améliorés du fait du désherbage, ils restent nettement inférieurs à la moyenne ce qui montre qu’il reste une marge de désherbage si nécessaire. </w:t>
      </w:r>
      <w:r>
        <w:br/>
        <w:t>Les acquisitions avaient été augmentées l’année dernière et semblent bien calibrées. On essaiera de donner la priorité aux contes illustrés, particulièrement dans l’optique d’un travail avec des groupes et moins aux recueils de contes qui sortent peu.</w:t>
      </w:r>
    </w:p>
    <w:p w14:paraId="3C8539D1" w14:textId="1AED57F8" w:rsidR="00407262" w:rsidRDefault="00407262" w:rsidP="00407262">
      <w:pPr>
        <w:pStyle w:val="Titre2"/>
      </w:pPr>
      <w:bookmarkStart w:id="19" w:name="_Toc189747653"/>
      <w:r>
        <w:t>2023 (données 2022)</w:t>
      </w:r>
      <w:bookmarkEnd w:id="19"/>
    </w:p>
    <w:p w14:paraId="2B1DB9A4" w14:textId="32F2C8E8" w:rsidR="00407262" w:rsidRPr="00407262" w:rsidRDefault="00407262" w:rsidP="00407262">
      <w:r>
        <w:t xml:space="preserve">Les contes sont un domaine plus vieux (10,8 ans) et moins demandé (taux de prêt de moins de 60%) que la moyenne, ce qui plaide pour un désherbage et une réduction importante de ce fonds. </w:t>
      </w:r>
      <w:r>
        <w:br/>
        <w:t>Cependant, même en prenant compte de cette diminution, avec un âge théorique de 12,2 ans, les acquisitions actuelles sont trop faibles et nécessiteraient d’être augmentées.</w:t>
      </w:r>
    </w:p>
    <w:p w14:paraId="09E03779" w14:textId="77777777" w:rsidR="005458D9" w:rsidRPr="005458D9" w:rsidRDefault="005458D9" w:rsidP="005458D9"/>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247CCD"/>
    <w:multiLevelType w:val="hybridMultilevel"/>
    <w:tmpl w:val="96328478"/>
    <w:lvl w:ilvl="0" w:tplc="F1C48C3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7925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75BD0"/>
    <w:rsid w:val="000A6373"/>
    <w:rsid w:val="002C268C"/>
    <w:rsid w:val="002D1EA0"/>
    <w:rsid w:val="00303E34"/>
    <w:rsid w:val="003A2C23"/>
    <w:rsid w:val="003A4313"/>
    <w:rsid w:val="00407262"/>
    <w:rsid w:val="004428AA"/>
    <w:rsid w:val="004C6418"/>
    <w:rsid w:val="004C741A"/>
    <w:rsid w:val="00542EB2"/>
    <w:rsid w:val="005458D9"/>
    <w:rsid w:val="005A1965"/>
    <w:rsid w:val="005D2E10"/>
    <w:rsid w:val="006110FD"/>
    <w:rsid w:val="007C0A65"/>
    <w:rsid w:val="007F6E34"/>
    <w:rsid w:val="008105EB"/>
    <w:rsid w:val="00826BAE"/>
    <w:rsid w:val="008D3B77"/>
    <w:rsid w:val="008D4510"/>
    <w:rsid w:val="00903ED1"/>
    <w:rsid w:val="00946347"/>
    <w:rsid w:val="009F6D89"/>
    <w:rsid w:val="00A51557"/>
    <w:rsid w:val="00B163F5"/>
    <w:rsid w:val="00B17CA1"/>
    <w:rsid w:val="00B72BD6"/>
    <w:rsid w:val="00C02E7E"/>
    <w:rsid w:val="00C16283"/>
    <w:rsid w:val="00C871E1"/>
    <w:rsid w:val="00CC4C25"/>
    <w:rsid w:val="00D82010"/>
    <w:rsid w:val="00E008D3"/>
    <w:rsid w:val="00E4346F"/>
    <w:rsid w:val="00E73326"/>
    <w:rsid w:val="00E75E09"/>
    <w:rsid w:val="00F452BA"/>
    <w:rsid w:val="00F93442"/>
    <w:rsid w:val="00FF2D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9588931">
      <w:bodyDiv w:val="1"/>
      <w:marLeft w:val="0"/>
      <w:marRight w:val="0"/>
      <w:marTop w:val="0"/>
      <w:marBottom w:val="0"/>
      <w:divBdr>
        <w:top w:val="none" w:sz="0" w:space="0" w:color="auto"/>
        <w:left w:val="none" w:sz="0" w:space="0" w:color="auto"/>
        <w:bottom w:val="none" w:sz="0" w:space="0" w:color="auto"/>
        <w:right w:val="none" w:sz="0" w:space="0" w:color="auto"/>
      </w:divBdr>
    </w:div>
    <w:div w:id="998192197">
      <w:bodyDiv w:val="1"/>
      <w:marLeft w:val="0"/>
      <w:marRight w:val="0"/>
      <w:marTop w:val="0"/>
      <w:marBottom w:val="0"/>
      <w:divBdr>
        <w:top w:val="none" w:sz="0" w:space="0" w:color="auto"/>
        <w:left w:val="none" w:sz="0" w:space="0" w:color="auto"/>
        <w:bottom w:val="none" w:sz="0" w:space="0" w:color="auto"/>
        <w:right w:val="none" w:sz="0" w:space="0" w:color="auto"/>
      </w:divBdr>
    </w:div>
    <w:div w:id="1199902182">
      <w:bodyDiv w:val="1"/>
      <w:marLeft w:val="0"/>
      <w:marRight w:val="0"/>
      <w:marTop w:val="0"/>
      <w:marBottom w:val="0"/>
      <w:divBdr>
        <w:top w:val="none" w:sz="0" w:space="0" w:color="auto"/>
        <w:left w:val="none" w:sz="0" w:space="0" w:color="auto"/>
        <w:bottom w:val="none" w:sz="0" w:space="0" w:color="auto"/>
        <w:right w:val="none" w:sz="0" w:space="0" w:color="auto"/>
      </w:divBdr>
    </w:div>
    <w:div w:id="172775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bookin.fr/" TargetMode="External"/><Relationship Id="rId13" Type="http://schemas.openxmlformats.org/officeDocument/2006/relationships/hyperlink" Target="https://www.storyplayr.com/thematique/contes-et-classiques" TargetMode="External"/><Relationship Id="rId3" Type="http://schemas.openxmlformats.org/officeDocument/2006/relationships/styles" Target="styles.xml"/><Relationship Id="rId7" Type="http://schemas.openxmlformats.org/officeDocument/2006/relationships/hyperlink" Target="https://www.ricochet-jeunes.org/" TargetMode="External"/><Relationship Id="rId12" Type="http://schemas.openxmlformats.org/officeDocument/2006/relationships/hyperlink" Target="https://sophieadriansen.wordpress.com/category/jeunes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librairies-sorcieres.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elerama.fr/livre-pour-enfants/" TargetMode="External"/><Relationship Id="rId4" Type="http://schemas.openxmlformats.org/officeDocument/2006/relationships/settings" Target="settings.xml"/><Relationship Id="rId9" Type="http://schemas.openxmlformats.org/officeDocument/2006/relationships/hyperlink" Target="https://www.babelio.com/" TargetMode="External"/><Relationship Id="rId14" Type="http://schemas.openxmlformats.org/officeDocument/2006/relationships/hyperlink" Target="https://www.artsdurecit.com/actualit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1434</Words>
  <Characters>7889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14</cp:revision>
  <dcterms:created xsi:type="dcterms:W3CDTF">2024-08-02T13:47:00Z</dcterms:created>
  <dcterms:modified xsi:type="dcterms:W3CDTF">2025-02-06T14:20:00Z</dcterms:modified>
</cp:coreProperties>
</file>